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85359F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85359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 </w:t>
      </w:r>
    </w:p>
    <w:p w14:paraId="42DC8C6E" w14:textId="77777777" w:rsidR="00445A83" w:rsidRPr="0085359F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85359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zarządzenia Nr 65/2020</w:t>
      </w:r>
    </w:p>
    <w:p w14:paraId="22043B65" w14:textId="77777777" w:rsidR="00445A83" w:rsidRPr="0085359F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85359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 dnia 22 maja 2020 r.</w:t>
      </w:r>
    </w:p>
    <w:p w14:paraId="17674698" w14:textId="77777777" w:rsidR="00445A83" w:rsidRPr="0085359F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85359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</w:t>
      </w:r>
    </w:p>
    <w:p w14:paraId="700BF1D5" w14:textId="77777777" w:rsidR="00445A83" w:rsidRPr="0085359F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85359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 Nr 4 </w:t>
      </w:r>
    </w:p>
    <w:p w14:paraId="15497690" w14:textId="77777777" w:rsidR="00445A83" w:rsidRPr="0085359F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85359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Zasad  </w:t>
      </w:r>
    </w:p>
    <w:p w14:paraId="3E56214B" w14:textId="77777777" w:rsidR="00445A83" w:rsidRPr="0085359F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85359F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       </w:t>
      </w:r>
    </w:p>
    <w:p w14:paraId="09480FD1" w14:textId="68676FEC" w:rsidR="00445A83" w:rsidRPr="0085359F" w:rsidRDefault="00445A83" w:rsidP="0062130E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85359F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76"/>
        <w:gridCol w:w="434"/>
        <w:gridCol w:w="3290"/>
      </w:tblGrid>
      <w:tr w:rsidR="00445A83" w:rsidRPr="0085359F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85359F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B0004" w14:textId="633DB01C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65D2218" w14:textId="451C5541" w:rsidR="00AA7CF8" w:rsidRPr="0085359F" w:rsidRDefault="00AA7CF8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Praktyczna nauka języka chińskiego </w:t>
            </w:r>
            <w:r w:rsidR="00934193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5</w:t>
            </w: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– sprawności zintegrowane</w:t>
            </w:r>
          </w:p>
          <w:p w14:paraId="32FCFC61" w14:textId="6857ADCF" w:rsidR="006F6ADC" w:rsidRPr="0085359F" w:rsidRDefault="006F6ADC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Chinese language course </w:t>
            </w:r>
            <w:r w:rsidR="00934193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5</w:t>
            </w: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– integrated practice</w:t>
            </w: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445A83" w:rsidRPr="0085359F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85359F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2AF1A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205CFB5" w14:textId="19BEB6CF" w:rsidR="00AA7CF8" w:rsidRPr="0085359F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</w:t>
            </w:r>
          </w:p>
        </w:tc>
      </w:tr>
      <w:tr w:rsidR="00445A83" w:rsidRPr="0085359F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85359F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6FA01" w14:textId="77777777" w:rsidR="00AA7CF8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4E48E2C9" w14:textId="1AA833BC" w:rsidR="00AA7CF8" w:rsidRPr="0085359F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Polski i chiński </w:t>
            </w:r>
          </w:p>
        </w:tc>
      </w:tr>
      <w:tr w:rsidR="00445A83" w:rsidRPr="0085359F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85359F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85359F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85359F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85359F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85359F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509A1A48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</w:t>
            </w:r>
          </w:p>
        </w:tc>
      </w:tr>
      <w:tr w:rsidR="00445A83" w:rsidRPr="0085359F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85359F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A1FD5" w14:textId="42EF1C84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14:paraId="65106875" w14:textId="7D9B8F1A" w:rsidR="00AA7CF8" w:rsidRPr="0085359F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85359F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85359F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44F91194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2F90770" w14:textId="07407300" w:rsidR="005E1507" w:rsidRPr="0085359F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85359F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85359F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6A25BE0E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42C82B2D" w14:textId="7B5D8C63" w:rsidR="005E1507" w:rsidRPr="0085359F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85359F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85359F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AE941" w14:textId="22242339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06B3BABD" w:rsidR="00AA7CF8" w:rsidRPr="0085359F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="00353731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="00934193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445A83" w:rsidRPr="0085359F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85359F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5F680DFC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0C640D1" w14:textId="77F41758" w:rsidR="00E331B7" w:rsidRPr="0085359F" w:rsidRDefault="00E331B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Semestr </w:t>
            </w:r>
            <w:r w:rsidR="00934193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zimowy</w:t>
            </w:r>
          </w:p>
        </w:tc>
      </w:tr>
      <w:tr w:rsidR="00445A83" w:rsidRPr="0085359F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85359F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2A596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347626B" w14:textId="4237A13D" w:rsidR="00AA7CF8" w:rsidRPr="0085359F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Ćwiczenia, 120 godzin</w:t>
            </w:r>
          </w:p>
        </w:tc>
      </w:tr>
      <w:tr w:rsidR="00445A83" w:rsidRPr="0085359F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85359F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2190A" w14:textId="35ED52F1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przedmiotu</w:t>
            </w:r>
          </w:p>
          <w:p w14:paraId="77BFE029" w14:textId="649CBA0A" w:rsidR="00AA7CF8" w:rsidRPr="0085359F" w:rsidRDefault="00CE2554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Zaliczenie </w:t>
            </w:r>
            <w:r w:rsidR="00D54779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przedmiotu </w:t>
            </w:r>
            <w:r w:rsidR="007C41AC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Praktyczna nauka języka chińskiego </w:t>
            </w:r>
            <w:r w:rsidR="00934193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  <w:r w:rsidR="007C41AC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– sprawności zintegrowane.</w:t>
            </w:r>
          </w:p>
          <w:p w14:paraId="7D931804" w14:textId="25D039E3" w:rsidR="007C41AC" w:rsidRPr="0085359F" w:rsidRDefault="007C41A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Znajomość języka chińskiego na poziomie HSK </w:t>
            </w:r>
            <w:r w:rsidR="00934193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  <w:r w:rsidR="009C02AC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(1)</w:t>
            </w: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</w:p>
        </w:tc>
      </w:tr>
      <w:tr w:rsidR="00445A83" w:rsidRPr="0085359F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445A83" w:rsidRPr="0085359F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BE6FC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481BDCDC" w14:textId="0BA8477F" w:rsidR="0034027A" w:rsidRPr="0085359F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Osiągnięcie biegłości językowej na poziomie HSK </w:t>
            </w:r>
            <w:r w:rsidR="00B70D9C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. </w:t>
            </w:r>
          </w:p>
          <w:p w14:paraId="1C45E653" w14:textId="62A87F26" w:rsidR="0034027A" w:rsidRPr="0085359F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Rozwinięcie kompetencji językowych studentów w zakresie leksykalno-gramatycznym, umożliwiającym komunikację pisemną i ustną w języku chińskim na poziomie </w:t>
            </w:r>
            <w:r w:rsidR="00C7649B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średniozaawansowanym</w:t>
            </w: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. </w:t>
            </w:r>
          </w:p>
          <w:p w14:paraId="34281B5B" w14:textId="6FF4C567" w:rsidR="006B1730" w:rsidRPr="0085359F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Poznawanie języka i kultury w oparciu o chińskojęzyczny materiał źródłowy. </w:t>
            </w:r>
          </w:p>
          <w:p w14:paraId="16563D18" w14:textId="5BFBF97D" w:rsidR="0034027A" w:rsidRPr="0085359F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Rozwinięcie umiejętności samodzielnego korzystania z dostępnych pomocy naukowych oraz autonomicznego przygotowywania się do zajęć w wymaganym zakresie.</w:t>
            </w:r>
          </w:p>
          <w:p w14:paraId="118667C7" w14:textId="5D8E6A77" w:rsidR="0034027A" w:rsidRPr="0085359F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445A83" w:rsidRPr="0085359F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85359F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A2224" w14:textId="77777777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1E9CBBE9" w14:textId="5E54EF28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realizowane w sposób tradycyjny (T)</w:t>
            </w:r>
          </w:p>
          <w:p w14:paraId="7DE1A4CB" w14:textId="25D538B5" w:rsidR="00445A83" w:rsidRPr="0085359F" w:rsidRDefault="00445A83" w:rsidP="00061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  <w:p w14:paraId="261D9E8A" w14:textId="77777777" w:rsidR="00597434" w:rsidRPr="0085359F" w:rsidRDefault="00597434" w:rsidP="005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85359F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Treści leksykalno-komunikacyjne: rola czytania w życiu człowieka, rozwiązywanie codziennych problemów, dawanie porad, sposoby na oszczędzanie czasu, ochrona przyrody, zakładanie rodziny, wychowanie dzieci, role w rodzinie, zjawiska przyrodnicze, rozwój nauki i technologii, unikalne słownictwo związane z kulturą chińską, opisywanie wrażeń z podróży. </w:t>
            </w:r>
          </w:p>
          <w:p w14:paraId="1A463E2E" w14:textId="77777777" w:rsidR="00597434" w:rsidRPr="0085359F" w:rsidRDefault="00597434" w:rsidP="005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655D0309" w14:textId="5957D9AA" w:rsidR="00597434" w:rsidRPr="0085359F" w:rsidRDefault="00597434" w:rsidP="005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85359F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Treści gramatyczne: rozszerzone zastosowanie słów, które zapisany jednym</w:t>
            </w:r>
          </w:p>
          <w:p w14:paraId="3C4A4D55" w14:textId="77777777" w:rsidR="00597434" w:rsidRPr="0085359F" w:rsidRDefault="00597434" w:rsidP="005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85359F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znakiem mogą pełnić różne funkcje gramatyczne (np. przysłówka i komplementu</w:t>
            </w:r>
          </w:p>
          <w:p w14:paraId="0A4C3063" w14:textId="097A9D96" w:rsidR="00880401" w:rsidRPr="0085359F" w:rsidRDefault="00597434" w:rsidP="005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85359F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rezultatywnego lub przysłówka i spójnika), klasyfikatory dla czynności, różnice i zaawansowane użycie komplementów rezultatywnych i kierunkowych, liczne konstrukcje gramatyczne, m.in.: formy stopikalizowane, podwojenie klasyfikatora lub rzeczownika, różnice pomiędzy podobnymi wyrażeniami, uwydatnianie różnic i sposobów użycia wyrazów bliskoznacznych.</w:t>
            </w:r>
          </w:p>
          <w:p w14:paraId="570BA04E" w14:textId="77777777" w:rsidR="009C02AC" w:rsidRPr="0085359F" w:rsidRDefault="009C02AC" w:rsidP="0059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noProof w:val="0"/>
                <w:sz w:val="20"/>
                <w:szCs w:val="20"/>
              </w:rPr>
            </w:pPr>
          </w:p>
          <w:p w14:paraId="547C0711" w14:textId="14F2CCAA" w:rsidR="00A452FA" w:rsidRPr="0085359F" w:rsidRDefault="00A452FA" w:rsidP="00A4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445A83" w:rsidRPr="0085359F" w14:paraId="397CDFD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85359F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23235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02DEEB03" w14:textId="77777777" w:rsidR="007327AE" w:rsidRPr="007327AE" w:rsidRDefault="007327AE" w:rsidP="007327A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3CEA81F8" w14:textId="77777777" w:rsidR="007327AE" w:rsidRPr="007327AE" w:rsidRDefault="007327AE" w:rsidP="007327A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ma wiedzę o źródłach dotyczących języka chińskiego </w:t>
            </w:r>
          </w:p>
          <w:p w14:paraId="0B88E390" w14:textId="77777777" w:rsidR="007327AE" w:rsidRPr="007327AE" w:rsidRDefault="007327AE" w:rsidP="007327A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ma wiedzę o mechanizmach rządzących używaniem języka chińskiego; ma uporządkowaną wiedzę o systemach fonologicznym, gramatycznym i leksykalnym języka chińskiego</w:t>
            </w:r>
          </w:p>
          <w:p w14:paraId="06C18E00" w14:textId="504704DD" w:rsidR="007327AE" w:rsidRPr="007327AE" w:rsidRDefault="007327AE" w:rsidP="007327A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porozumiewa się ze specjalistami w zakresie językoznawstwa lub literaturoznawstwa w </w:t>
            </w: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lastRenderedPageBreak/>
              <w:t>języku chińskim i polskim, wykorzystując różne kanały i techniki komunikacyjne, z użyciem odpowiedniej terminologii; przedstawia i ocenia różne opinie i stanowiska, np.  w  debacie;</w:t>
            </w:r>
            <w:bookmarkStart w:id="0" w:name="_GoBack"/>
            <w:bookmarkEnd w:id="0"/>
          </w:p>
          <w:p w14:paraId="4A714BCC" w14:textId="77777777" w:rsidR="007327AE" w:rsidRPr="007327AE" w:rsidRDefault="007327AE" w:rsidP="007327A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porównuje struktury i zjawiska języka chińskiego ze strukturami i zjawiskami języka polskiego; przechodzi od struktur jednego języka do struktur drugiego</w:t>
            </w:r>
          </w:p>
          <w:p w14:paraId="7775BAFB" w14:textId="77777777" w:rsidR="007327AE" w:rsidRPr="007327AE" w:rsidRDefault="007327AE" w:rsidP="007327A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ma adekwatne do poziomu kształcenia umiejętności językowe w zakresie języka chińskiego, zgodne z obiektywnie określonymi wymaganiami (HSK - 3)</w:t>
            </w:r>
          </w:p>
          <w:p w14:paraId="7A932245" w14:textId="77777777" w:rsidR="007327AE" w:rsidRPr="007327AE" w:rsidRDefault="007327AE" w:rsidP="007327A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organizuje pracę własną i zespołową; w pracy zespołowej (również interdyscyplinarnej) skutecznie współpracuje z innymi uczestnikami, przyjmuje w niej różne role, dzieli się posiadaną wiedzą i umiejętnościami;</w:t>
            </w:r>
          </w:p>
          <w:p w14:paraId="4BB6AA64" w14:textId="7996B144" w:rsidR="00B85CAD" w:rsidRPr="0085359F" w:rsidRDefault="007327AE" w:rsidP="007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noProof w:val="0"/>
                <w:sz w:val="20"/>
                <w:szCs w:val="20"/>
              </w:rPr>
            </w:pPr>
            <w:r w:rsidRPr="007327A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potrafi samodzielnie planować i realizować rozwój własnej wiedzy, własnych kompetencji i umiejętności językowych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8DE8A" w14:textId="62B9FF49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A32E88"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6AF4A0CA" w14:textId="77777777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14:paraId="565A0A8E" w14:textId="77777777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EE5E946" w14:textId="23F7C8A0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</w:p>
          <w:p w14:paraId="5F721B55" w14:textId="77777777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2FFE9073" w14:textId="73D86927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K_U06</w:t>
            </w:r>
          </w:p>
          <w:p w14:paraId="7A22FE4B" w14:textId="77777777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7DA3175" w14:textId="77777777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9F68373" w14:textId="77777777" w:rsid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3BC2CC17" w14:textId="211D99F6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K_U08</w:t>
            </w:r>
          </w:p>
          <w:p w14:paraId="4A3B0A54" w14:textId="77777777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B62F61F" w14:textId="77777777" w:rsidR="00A32E88" w:rsidRPr="0085359F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K_U09 </w:t>
            </w:r>
          </w:p>
          <w:p w14:paraId="1EABF8C4" w14:textId="77777777" w:rsidR="00B85CAD" w:rsidRPr="0085359F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F7DA3AD" w14:textId="77777777" w:rsidR="0085359F" w:rsidRDefault="0085359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C00D603" w14:textId="77777777" w:rsidR="00B85CAD" w:rsidRPr="0085359F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K_U11</w:t>
            </w:r>
          </w:p>
          <w:p w14:paraId="1519D889" w14:textId="77777777" w:rsidR="00B85CAD" w:rsidRPr="0085359F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31D6484" w14:textId="77777777" w:rsidR="00B85CAD" w:rsidRPr="0085359F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9B3958C" w14:textId="5A5052CF" w:rsidR="00B85CAD" w:rsidRPr="0085359F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K_U12</w:t>
            </w:r>
          </w:p>
        </w:tc>
      </w:tr>
      <w:tr w:rsidR="00445A83" w:rsidRPr="0085359F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85359F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FA784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7AB5AFB2" w14:textId="60D8CD9E" w:rsidR="0042076B" w:rsidRPr="0085359F" w:rsidRDefault="00242124" w:rsidP="00BD6BF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Literatura zostanie podana </w:t>
            </w:r>
            <w:r w:rsidR="00BD6BF1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przez </w:t>
            </w:r>
            <w:r w:rsidR="0042076B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prowadzących</w:t>
            </w:r>
            <w:r w:rsidR="00BD6BF1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na pierwszych zajęciach.</w:t>
            </w:r>
          </w:p>
          <w:p w14:paraId="4192D558" w14:textId="3ECA874F" w:rsidR="00CE2854" w:rsidRPr="0085359F" w:rsidRDefault="00CE2854" w:rsidP="00BD6BF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45A83" w:rsidRPr="0085359F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85359F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08F0A" w14:textId="1773C2F3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6FC49A0" w14:textId="45863EBD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  <w:p w14:paraId="1124D90F" w14:textId="77777777" w:rsidR="00597434" w:rsidRPr="0085359F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Zaliczenie na ocenę na podstawie:</w:t>
            </w:r>
          </w:p>
          <w:p w14:paraId="4DA7C740" w14:textId="77777777" w:rsidR="00597434" w:rsidRPr="0085359F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3893C1EF" w14:textId="79B976AA" w:rsidR="00597434" w:rsidRPr="0085359F" w:rsidRDefault="00597434" w:rsidP="00597434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ciągłej kontroli obecności i postępów w zakresie tematyki zajęć (T),</w:t>
            </w:r>
            <w:r w:rsid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(K_U12)</w:t>
            </w:r>
          </w:p>
          <w:p w14:paraId="1783C5F1" w14:textId="076DB1F2" w:rsidR="00597434" w:rsidRPr="0085359F" w:rsidRDefault="00597434" w:rsidP="00597434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aktywnego udziału w zajęciach (T),</w:t>
            </w:r>
            <w:r w:rsid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(K_U08, K_U09</w:t>
            </w:r>
            <w:r w:rsid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K_U11)</w:t>
            </w:r>
          </w:p>
          <w:p w14:paraId="354D7968" w14:textId="16503A6D" w:rsidR="00597434" w:rsidRPr="0085359F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prac pisemnych i wystąpień ustnych (T),</w:t>
            </w:r>
            <w:r w:rsid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(K_W03</w:t>
            </w:r>
            <w:r w:rsid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  <w:r w:rsid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K_U06)</w:t>
            </w:r>
          </w:p>
          <w:p w14:paraId="78374FDD" w14:textId="61278068" w:rsidR="00597434" w:rsidRPr="0085359F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sprawdzianów pisemnych (T), </w:t>
            </w:r>
            <w:r w:rsid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(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  <w:r w:rsid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  <w:r w:rsid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</w:p>
          <w:p w14:paraId="7CFFBD41" w14:textId="338F0B52" w:rsidR="00597434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zaliczenia pisemnego sprawdzianu semestralnego (T).</w:t>
            </w:r>
            <w:r w:rsid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85359F"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  <w:r w:rsid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  <w:r w:rsid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="0085359F" w:rsidRPr="0085359F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K_U08, K_U09</w:t>
            </w:r>
            <w:r w:rsid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</w:p>
          <w:p w14:paraId="6A614A31" w14:textId="2745CED8" w:rsidR="00A452FA" w:rsidRPr="0085359F" w:rsidRDefault="00A452FA" w:rsidP="0085359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</w:tc>
      </w:tr>
      <w:tr w:rsidR="00445A83" w:rsidRPr="0085359F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85359F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1F5E8" w14:textId="77777777" w:rsidR="00445A83" w:rsidRPr="0085359F" w:rsidRDefault="00445A83" w:rsidP="00A4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1372BEA" w14:textId="77777777" w:rsidR="00601FB4" w:rsidRPr="0085359F" w:rsidRDefault="00601FB4" w:rsidP="00A4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  <w:p w14:paraId="6E3040DD" w14:textId="77777777" w:rsidR="00597434" w:rsidRPr="00F40BD9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 na ocenę na podstawie:</w:t>
            </w:r>
          </w:p>
          <w:p w14:paraId="4C3560A9" w14:textId="77777777" w:rsidR="00597434" w:rsidRPr="00F40BD9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36CA0F55" w14:textId="77777777" w:rsidR="00597434" w:rsidRPr="00F40BD9" w:rsidRDefault="00597434" w:rsidP="00597434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00BB04DA" w14:textId="77777777" w:rsidR="00597434" w:rsidRPr="00F40BD9" w:rsidRDefault="00597434" w:rsidP="00597434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aktywnego udziału w zajęciach (T),</w:t>
            </w:r>
          </w:p>
          <w:p w14:paraId="21B5D1ED" w14:textId="77777777" w:rsidR="00597434" w:rsidRPr="00F40BD9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prac pisemnych i wystąpień ustnych (T),</w:t>
            </w:r>
          </w:p>
          <w:p w14:paraId="57432373" w14:textId="77777777" w:rsidR="00597434" w:rsidRPr="00F40BD9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sprawdzianów pisemnych (T), </w:t>
            </w:r>
          </w:p>
          <w:p w14:paraId="45B3DA84" w14:textId="77777777" w:rsidR="00597434" w:rsidRPr="00F40BD9" w:rsidRDefault="00597434" w:rsidP="0059743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zaliczenia pisemnego sprawdzianu semestralnego (T).</w:t>
            </w:r>
          </w:p>
          <w:p w14:paraId="06895EBE" w14:textId="127CB6D7" w:rsidR="00A452FA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lastRenderedPageBreak/>
              <w:t xml:space="preserve">Ilość zadanych prac pisemnych i sprawdzianów w trakcie semestru zależy od grupy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br/>
              <w:t xml:space="preserve">i prowadzącego zajęcia w danym semestrze. </w:t>
            </w:r>
          </w:p>
          <w:p w14:paraId="5F044B14" w14:textId="24AD9AD4" w:rsidR="00A452FA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Punktacja końcowa jest średnią ważoną punktów procentowych uzyskanych na sprawdzianach i prezentacjach. Przedmiot może być zaliczony tylko, jeżeli student:</w:t>
            </w:r>
          </w:p>
          <w:p w14:paraId="42C136FA" w14:textId="77777777" w:rsidR="00A452FA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oddał wszystkie prace pisemne wymagane przez prowadzącego w trakcie trwania semestru, </w:t>
            </w:r>
          </w:p>
          <w:p w14:paraId="0966E034" w14:textId="62F9B6C7" w:rsidR="00A452FA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- zaliczył na ocenę pozytywną sprawdziany odbywające się w trakcie trwania semestru,</w:t>
            </w:r>
          </w:p>
          <w:p w14:paraId="4AB3D407" w14:textId="48420368" w:rsidR="00A452FA" w:rsidRPr="00F40BD9" w:rsidRDefault="00A452FA" w:rsidP="0059743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597434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z</w:t>
            </w:r>
            <w:r w:rsidR="00597434" w:rsidRPr="00F40BD9">
              <w:rPr>
                <w:rFonts w:ascii="Verdana" w:hAnsi="Verdana"/>
                <w:b/>
                <w:sz w:val="20"/>
                <w:szCs w:val="20"/>
              </w:rPr>
              <w:t xml:space="preserve">aliczył na ocenę pozytywną pisemny sprawdzian semestralny. </w:t>
            </w:r>
          </w:p>
          <w:p w14:paraId="4619A10A" w14:textId="77777777" w:rsidR="00597434" w:rsidRPr="00F40BD9" w:rsidRDefault="00597434" w:rsidP="0059743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</w:p>
          <w:p w14:paraId="6FD9DFAA" w14:textId="77777777" w:rsidR="00A452FA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Zasady obliczania średniej zależą od grupy i prowadzącego zajęcia w danym semestrze. </w:t>
            </w:r>
          </w:p>
          <w:p w14:paraId="146675C5" w14:textId="77777777" w:rsidR="00A452FA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Sposób wystawiania ocen:</w:t>
            </w:r>
          </w:p>
          <w:p w14:paraId="39C0C788" w14:textId="3AB84821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60</w:t>
            </w:r>
            <w:r w:rsidR="009A696A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9A696A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67,9 % dst</w:t>
            </w:r>
          </w:p>
          <w:p w14:paraId="33B37264" w14:textId="77777777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68 - 75,9% dst+</w:t>
            </w:r>
          </w:p>
          <w:p w14:paraId="063832D5" w14:textId="77777777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76 - 83,9% db</w:t>
            </w:r>
          </w:p>
          <w:p w14:paraId="3502DA50" w14:textId="77777777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84 - 91,9% db+</w:t>
            </w:r>
          </w:p>
          <w:p w14:paraId="497E0D19" w14:textId="77777777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92 - 100% bdb</w:t>
            </w:r>
          </w:p>
          <w:p w14:paraId="5CDCF03C" w14:textId="77777777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03C9505A" w14:textId="77777777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do 3,24 dst</w:t>
            </w:r>
          </w:p>
          <w:p w14:paraId="5D1C3F1F" w14:textId="73BAC7E7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3,25</w:t>
            </w:r>
            <w:r w:rsidR="009A696A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9A696A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3,74 dst+</w:t>
            </w:r>
          </w:p>
          <w:p w14:paraId="1FAE6B78" w14:textId="455DDEDF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3,75</w:t>
            </w:r>
            <w:r w:rsidR="009A696A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9A696A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4,24 db</w:t>
            </w:r>
          </w:p>
          <w:p w14:paraId="015DA0F5" w14:textId="401A8E71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4,25</w:t>
            </w:r>
            <w:r w:rsidR="009A696A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9A696A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4,74 db+</w:t>
            </w:r>
          </w:p>
          <w:p w14:paraId="7FF4799E" w14:textId="77777777" w:rsidR="00A452FA" w:rsidRPr="00F40BD9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od 4,75 bdb</w:t>
            </w:r>
          </w:p>
          <w:p w14:paraId="23F410AA" w14:textId="77777777" w:rsidR="00A452FA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Studentowi przysługują dwie nieobecności nieusprawiedliwione w trakcie semestru. </w:t>
            </w:r>
          </w:p>
          <w:p w14:paraId="65301655" w14:textId="77777777" w:rsidR="00A452FA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 przypadku opuszczenia większej ilości zajęć bez okazania odpowiedniego usprawiedliwienia, student zobowiązany jest do zaliczenia pisemnego sprawdzianu dopuszczającego do egzaminu. </w:t>
            </w:r>
          </w:p>
          <w:p w14:paraId="432C3868" w14:textId="77777777" w:rsidR="00445A83" w:rsidRPr="00F40BD9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Nieobecności usprawiedliwione nie zwalniają studenta z przerobienia materiału omawianego na zajęciach w trakcie jego nieobecności. Student ma obowiązek ustalenia z prowadzącym terminu oddania zaległych prac pisemnych i zaliczenia sprawdzianów z czasu jego nieobecności. </w:t>
            </w:r>
            <w:r w:rsidR="00445A83" w:rsidRPr="00F40BD9">
              <w:rPr>
                <w:rFonts w:ascii="Verdana" w:hAnsi="Verdana"/>
                <w:b/>
                <w:sz w:val="20"/>
                <w:szCs w:val="20"/>
                <w:lang w:eastAsia="pl-PL"/>
              </w:rPr>
              <w:t> </w:t>
            </w:r>
          </w:p>
          <w:p w14:paraId="1B4F64BB" w14:textId="274501B4" w:rsidR="00A452FA" w:rsidRPr="0085359F" w:rsidRDefault="00A452FA" w:rsidP="00A452FA">
            <w:pPr>
              <w:pStyle w:val="NormalnyWeb"/>
              <w:spacing w:after="9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445A83" w:rsidRPr="0085359F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85359F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85359F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85359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85359F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85359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9992920" w14:textId="34883ACB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B6334" w14:textId="2358B421" w:rsidR="00445A83" w:rsidRPr="00F40BD9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01E98"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120 </w:t>
            </w:r>
          </w:p>
        </w:tc>
      </w:tr>
      <w:tr w:rsidR="00445A83" w:rsidRPr="0085359F" w14:paraId="403C92E2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85359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34BDAE" w14:textId="77777777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F5D657F" w14:textId="77777777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zajęć: </w:t>
            </w:r>
          </w:p>
          <w:p w14:paraId="417F1AAD" w14:textId="6C1E592D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prac/wystąpień/projektów: </w:t>
            </w:r>
          </w:p>
          <w:p w14:paraId="442F2C79" w14:textId="77777777" w:rsidR="00445A83" w:rsidRPr="0085359F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9FEB0" w14:textId="006DBA4C" w:rsidR="00445A83" w:rsidRPr="00F40BD9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97434"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120</w:t>
            </w:r>
          </w:p>
        </w:tc>
      </w:tr>
      <w:tr w:rsidR="00445A83" w:rsidRPr="0085359F" w14:paraId="07B83843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85359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453E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1631" w14:textId="5195C3E4" w:rsidR="00445A83" w:rsidRPr="00F40BD9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97434"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240</w:t>
            </w:r>
          </w:p>
        </w:tc>
      </w:tr>
      <w:tr w:rsidR="00445A83" w:rsidRPr="0085359F" w14:paraId="22DB15F5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85359F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3813D" w14:textId="77777777" w:rsidR="00445A83" w:rsidRPr="0085359F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85359F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1BC22" w14:textId="187883B2" w:rsidR="00445A83" w:rsidRPr="00F40BD9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359F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97434" w:rsidRPr="00F40BD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8</w:t>
            </w:r>
          </w:p>
        </w:tc>
      </w:tr>
    </w:tbl>
    <w:p w14:paraId="38487EA7" w14:textId="5840B023" w:rsidR="003843BF" w:rsidRPr="0085359F" w:rsidRDefault="003843BF" w:rsidP="00AA7CF8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</w:p>
    <w:sectPr w:rsidR="003843BF" w:rsidRPr="0085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55A8D" w14:textId="77777777" w:rsidR="004A637A" w:rsidRDefault="004A637A" w:rsidP="00EF6D30">
      <w:pPr>
        <w:spacing w:after="0" w:line="240" w:lineRule="auto"/>
      </w:pPr>
      <w:r>
        <w:separator/>
      </w:r>
    </w:p>
  </w:endnote>
  <w:endnote w:type="continuationSeparator" w:id="0">
    <w:p w14:paraId="1F06283E" w14:textId="77777777" w:rsidR="004A637A" w:rsidRDefault="004A637A" w:rsidP="00EF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793D1" w14:textId="77777777" w:rsidR="004A637A" w:rsidRDefault="004A637A" w:rsidP="00EF6D30">
      <w:pPr>
        <w:spacing w:after="0" w:line="240" w:lineRule="auto"/>
      </w:pPr>
      <w:r>
        <w:separator/>
      </w:r>
    </w:p>
  </w:footnote>
  <w:footnote w:type="continuationSeparator" w:id="0">
    <w:p w14:paraId="0F530D30" w14:textId="77777777" w:rsidR="004A637A" w:rsidRDefault="004A637A" w:rsidP="00EF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419C4"/>
    <w:rsid w:val="0006134F"/>
    <w:rsid w:val="000762F5"/>
    <w:rsid w:val="001D0F68"/>
    <w:rsid w:val="002114B2"/>
    <w:rsid w:val="00242124"/>
    <w:rsid w:val="002F0617"/>
    <w:rsid w:val="00302FFD"/>
    <w:rsid w:val="0034027A"/>
    <w:rsid w:val="00353731"/>
    <w:rsid w:val="003843BF"/>
    <w:rsid w:val="0042076B"/>
    <w:rsid w:val="00445A83"/>
    <w:rsid w:val="004A637A"/>
    <w:rsid w:val="004C15BA"/>
    <w:rsid w:val="005428CF"/>
    <w:rsid w:val="00597434"/>
    <w:rsid w:val="005E1507"/>
    <w:rsid w:val="005E7919"/>
    <w:rsid w:val="00601FB4"/>
    <w:rsid w:val="0062130E"/>
    <w:rsid w:val="006317B4"/>
    <w:rsid w:val="00671996"/>
    <w:rsid w:val="006B1730"/>
    <w:rsid w:val="006F5836"/>
    <w:rsid w:val="006F6ADC"/>
    <w:rsid w:val="007327AE"/>
    <w:rsid w:val="007522F2"/>
    <w:rsid w:val="0076614E"/>
    <w:rsid w:val="00783879"/>
    <w:rsid w:val="007C41AC"/>
    <w:rsid w:val="007E668E"/>
    <w:rsid w:val="0085359F"/>
    <w:rsid w:val="00880401"/>
    <w:rsid w:val="008C40AC"/>
    <w:rsid w:val="00901E98"/>
    <w:rsid w:val="00924424"/>
    <w:rsid w:val="009326D6"/>
    <w:rsid w:val="00934193"/>
    <w:rsid w:val="00957622"/>
    <w:rsid w:val="009A696A"/>
    <w:rsid w:val="009B0D1D"/>
    <w:rsid w:val="009C02AC"/>
    <w:rsid w:val="00A32E88"/>
    <w:rsid w:val="00A452FA"/>
    <w:rsid w:val="00A46A86"/>
    <w:rsid w:val="00A72ABF"/>
    <w:rsid w:val="00A9199A"/>
    <w:rsid w:val="00A9399A"/>
    <w:rsid w:val="00AA14DB"/>
    <w:rsid w:val="00AA7CF8"/>
    <w:rsid w:val="00B636DC"/>
    <w:rsid w:val="00B70D9C"/>
    <w:rsid w:val="00B85CAD"/>
    <w:rsid w:val="00BD6BF1"/>
    <w:rsid w:val="00C010CD"/>
    <w:rsid w:val="00C7649B"/>
    <w:rsid w:val="00CE2554"/>
    <w:rsid w:val="00CE2854"/>
    <w:rsid w:val="00D17545"/>
    <w:rsid w:val="00D20A46"/>
    <w:rsid w:val="00D52BC2"/>
    <w:rsid w:val="00D54779"/>
    <w:rsid w:val="00DB0562"/>
    <w:rsid w:val="00DE2BC8"/>
    <w:rsid w:val="00E04F08"/>
    <w:rsid w:val="00E11ECA"/>
    <w:rsid w:val="00E331B7"/>
    <w:rsid w:val="00EB7051"/>
    <w:rsid w:val="00EF597E"/>
    <w:rsid w:val="00EF6D30"/>
    <w:rsid w:val="00F40BD9"/>
    <w:rsid w:val="00FB5321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3</cp:revision>
  <dcterms:created xsi:type="dcterms:W3CDTF">2023-12-08T12:39:00Z</dcterms:created>
  <dcterms:modified xsi:type="dcterms:W3CDTF">2023-12-11T13:27:00Z</dcterms:modified>
</cp:coreProperties>
</file>