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BF479F" w14:textId="77777777" w:rsidR="00445A83" w:rsidRPr="00B90C7F" w:rsidRDefault="00445A83" w:rsidP="00445A83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noProof w:val="0"/>
          <w:sz w:val="20"/>
          <w:szCs w:val="20"/>
          <w:lang w:eastAsia="pl-PL"/>
        </w:rPr>
      </w:pPr>
      <w:r w:rsidRPr="00B90C7F">
        <w:rPr>
          <w:rFonts w:ascii="Verdana" w:eastAsia="Times New Roman" w:hAnsi="Verdana" w:cs="Times New Roman"/>
          <w:noProof w:val="0"/>
          <w:sz w:val="20"/>
          <w:szCs w:val="20"/>
          <w:lang w:eastAsia="pl-PL"/>
        </w:rPr>
        <w:t>Załącznik </w:t>
      </w:r>
    </w:p>
    <w:p w14:paraId="732B43A0" w14:textId="77777777" w:rsidR="00445A83" w:rsidRPr="00B90C7F" w:rsidRDefault="00445A83" w:rsidP="00445A83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noProof w:val="0"/>
          <w:sz w:val="20"/>
          <w:szCs w:val="20"/>
          <w:lang w:eastAsia="pl-PL"/>
        </w:rPr>
      </w:pPr>
      <w:r w:rsidRPr="00B90C7F">
        <w:rPr>
          <w:rFonts w:ascii="Verdana" w:eastAsia="Times New Roman" w:hAnsi="Verdana" w:cs="Times New Roman"/>
          <w:noProof w:val="0"/>
          <w:sz w:val="20"/>
          <w:szCs w:val="20"/>
          <w:lang w:eastAsia="pl-PL"/>
        </w:rPr>
        <w:t>do zarządzenia Nr 65/2020</w:t>
      </w:r>
    </w:p>
    <w:p w14:paraId="5DCE390D" w14:textId="77777777" w:rsidR="00445A83" w:rsidRPr="00B90C7F" w:rsidRDefault="00445A83" w:rsidP="00445A83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noProof w:val="0"/>
          <w:sz w:val="20"/>
          <w:szCs w:val="20"/>
          <w:lang w:eastAsia="pl-PL"/>
        </w:rPr>
      </w:pPr>
      <w:r w:rsidRPr="00B90C7F">
        <w:rPr>
          <w:rFonts w:ascii="Verdana" w:eastAsia="Times New Roman" w:hAnsi="Verdana" w:cs="Times New Roman"/>
          <w:noProof w:val="0"/>
          <w:sz w:val="20"/>
          <w:szCs w:val="20"/>
          <w:lang w:eastAsia="pl-PL"/>
        </w:rPr>
        <w:t>z dnia 22 maja 2020 r.</w:t>
      </w:r>
    </w:p>
    <w:p w14:paraId="4B6F7F2A" w14:textId="77777777" w:rsidR="00445A83" w:rsidRPr="00B90C7F" w:rsidRDefault="00445A83" w:rsidP="00445A83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noProof w:val="0"/>
          <w:sz w:val="20"/>
          <w:szCs w:val="20"/>
          <w:lang w:eastAsia="pl-PL"/>
        </w:rPr>
      </w:pPr>
      <w:r w:rsidRPr="00B90C7F">
        <w:rPr>
          <w:rFonts w:ascii="Verdana" w:eastAsia="Times New Roman" w:hAnsi="Verdana" w:cs="Times New Roman"/>
          <w:noProof w:val="0"/>
          <w:sz w:val="20"/>
          <w:szCs w:val="20"/>
          <w:lang w:eastAsia="pl-PL"/>
        </w:rPr>
        <w:t>            </w:t>
      </w:r>
    </w:p>
    <w:p w14:paraId="0F6E4720" w14:textId="77777777" w:rsidR="00445A83" w:rsidRPr="00B90C7F" w:rsidRDefault="00445A83" w:rsidP="00445A83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noProof w:val="0"/>
          <w:sz w:val="20"/>
          <w:szCs w:val="20"/>
          <w:lang w:eastAsia="pl-PL"/>
        </w:rPr>
      </w:pPr>
      <w:r w:rsidRPr="00B90C7F">
        <w:rPr>
          <w:rFonts w:ascii="Verdana" w:eastAsia="Times New Roman" w:hAnsi="Verdana" w:cs="Times New Roman"/>
          <w:noProof w:val="0"/>
          <w:sz w:val="20"/>
          <w:szCs w:val="20"/>
          <w:lang w:eastAsia="pl-PL"/>
        </w:rPr>
        <w:t>Załącznik Nr 4 </w:t>
      </w:r>
    </w:p>
    <w:p w14:paraId="14AB5A70" w14:textId="77777777" w:rsidR="00445A83" w:rsidRPr="00B90C7F" w:rsidRDefault="00445A83" w:rsidP="00445A83">
      <w:pPr>
        <w:spacing w:after="0" w:line="240" w:lineRule="auto"/>
        <w:ind w:left="6360" w:right="-285" w:firstLine="570"/>
        <w:textAlignment w:val="baseline"/>
        <w:rPr>
          <w:rFonts w:ascii="Verdana" w:eastAsia="Times New Roman" w:hAnsi="Verdana" w:cs="Times New Roman"/>
          <w:noProof w:val="0"/>
          <w:sz w:val="20"/>
          <w:szCs w:val="20"/>
          <w:lang w:eastAsia="pl-PL"/>
        </w:rPr>
      </w:pPr>
      <w:r w:rsidRPr="00B90C7F">
        <w:rPr>
          <w:rFonts w:ascii="Verdana" w:eastAsia="Times New Roman" w:hAnsi="Verdana" w:cs="Times New Roman"/>
          <w:noProof w:val="0"/>
          <w:sz w:val="20"/>
          <w:szCs w:val="20"/>
          <w:lang w:eastAsia="pl-PL"/>
        </w:rPr>
        <w:t>do Zasad  </w:t>
      </w:r>
    </w:p>
    <w:p w14:paraId="0CB93CED" w14:textId="77777777" w:rsidR="00445A83" w:rsidRPr="00B90C7F" w:rsidRDefault="00445A83" w:rsidP="00445A83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noProof w:val="0"/>
          <w:sz w:val="20"/>
          <w:szCs w:val="20"/>
          <w:lang w:eastAsia="pl-PL"/>
        </w:rPr>
      </w:pPr>
      <w:r w:rsidRPr="00B90C7F">
        <w:rPr>
          <w:rFonts w:ascii="Verdana" w:eastAsia="Times New Roman" w:hAnsi="Verdana" w:cs="Times New Roman"/>
          <w:noProof w:val="0"/>
          <w:sz w:val="20"/>
          <w:szCs w:val="20"/>
          <w:lang w:eastAsia="pl-PL"/>
        </w:rPr>
        <w:t>                   </w:t>
      </w:r>
    </w:p>
    <w:p w14:paraId="39631974" w14:textId="759F3DED" w:rsidR="00445A83" w:rsidRPr="00B90C7F" w:rsidRDefault="00445A83" w:rsidP="00162103">
      <w:pPr>
        <w:spacing w:before="100" w:beforeAutospacing="1" w:after="100" w:afterAutospacing="1" w:line="240" w:lineRule="auto"/>
        <w:ind w:left="-150" w:hanging="420"/>
        <w:jc w:val="center"/>
        <w:textAlignment w:val="baseline"/>
        <w:rPr>
          <w:rFonts w:ascii="Verdana" w:eastAsia="Times New Roman" w:hAnsi="Verdana" w:cs="Times New Roman"/>
          <w:noProof w:val="0"/>
          <w:sz w:val="20"/>
          <w:szCs w:val="20"/>
          <w:lang w:eastAsia="pl-PL"/>
        </w:rPr>
      </w:pPr>
      <w:r w:rsidRPr="00B90C7F">
        <w:rPr>
          <w:rFonts w:ascii="Verdana" w:eastAsia="Times New Roman" w:hAnsi="Verdana" w:cs="Times New Roman"/>
          <w:b/>
          <w:bCs/>
          <w:noProof w:val="0"/>
          <w:sz w:val="20"/>
          <w:szCs w:val="20"/>
          <w:lang w:eastAsia="pl-PL"/>
        </w:rPr>
        <w:t>SYLABUS PRZEDMIOTU</w:t>
      </w:r>
    </w:p>
    <w:tbl>
      <w:tblPr>
        <w:tblW w:w="0" w:type="auto"/>
        <w:tblInd w:w="-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821"/>
        <w:gridCol w:w="4936"/>
        <w:gridCol w:w="444"/>
        <w:gridCol w:w="3320"/>
      </w:tblGrid>
      <w:tr w:rsidR="00445A83" w:rsidRPr="00B90C7F" w14:paraId="691BA0AD" w14:textId="77777777" w:rsidTr="003009D8">
        <w:trPr>
          <w:trHeight w:val="1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D44A50" w14:textId="77777777" w:rsidR="00445A83" w:rsidRPr="00B90C7F" w:rsidRDefault="00445A83" w:rsidP="00445A8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B90C7F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E35893" w14:textId="77777777" w:rsidR="00445A83" w:rsidRPr="00B90C7F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B90C7F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Nazwa przedmiotu/modułu w języku polskim oraz angielskim </w:t>
            </w:r>
          </w:p>
          <w:p w14:paraId="59D95D38" w14:textId="77777777" w:rsidR="00B90C7F" w:rsidRPr="00B90C7F" w:rsidRDefault="00396478" w:rsidP="00396478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B90C7F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Lektura tekstów literackich 1 (od Sześciu Dynastii do dynastii Song) </w:t>
            </w:r>
          </w:p>
          <w:p w14:paraId="5033AA5D" w14:textId="02DA029E" w:rsidR="00E31A75" w:rsidRPr="00B90C7F" w:rsidRDefault="00396478" w:rsidP="00396478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l-PL"/>
              </w:rPr>
            </w:pPr>
            <w:r w:rsidRPr="00B90C7F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l-PL"/>
              </w:rPr>
              <w:t>Reading literary texts 1 (from the Six Dynasties period to the Song dynasty)</w:t>
            </w:r>
          </w:p>
        </w:tc>
      </w:tr>
      <w:tr w:rsidR="00445A83" w:rsidRPr="00B90C7F" w14:paraId="1C6FFEB4" w14:textId="77777777" w:rsidTr="003009D8">
        <w:trPr>
          <w:trHeight w:val="1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F00674" w14:textId="77777777" w:rsidR="00445A83" w:rsidRPr="00B90C7F" w:rsidRDefault="00445A83" w:rsidP="00445A8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B90C7F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00C9DB" w14:textId="77777777" w:rsidR="00445A83" w:rsidRPr="00B90C7F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B90C7F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Dyscyplina  </w:t>
            </w:r>
          </w:p>
          <w:p w14:paraId="0A3488C7" w14:textId="6682E626" w:rsidR="00E31A75" w:rsidRPr="00B90C7F" w:rsidRDefault="00257DA6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B90C7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l</w:t>
            </w:r>
            <w:r w:rsidR="00E31A75" w:rsidRPr="00B90C7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iteraturoznawstwo </w:t>
            </w:r>
          </w:p>
        </w:tc>
      </w:tr>
      <w:tr w:rsidR="00445A83" w:rsidRPr="00B90C7F" w14:paraId="74DC9645" w14:textId="77777777" w:rsidTr="003009D8">
        <w:trPr>
          <w:trHeight w:val="330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8B1304" w14:textId="77777777" w:rsidR="00445A83" w:rsidRPr="00B90C7F" w:rsidRDefault="00445A83" w:rsidP="00445A8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B90C7F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2B649C" w14:textId="77777777" w:rsidR="00445A83" w:rsidRPr="00B90C7F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B90C7F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Język wykładowy </w:t>
            </w:r>
          </w:p>
          <w:p w14:paraId="656528D6" w14:textId="748BB109" w:rsidR="00E31A75" w:rsidRPr="00B90C7F" w:rsidRDefault="00714CE5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B90C7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P</w:t>
            </w:r>
            <w:r w:rsidR="00E31A75" w:rsidRPr="00B90C7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olski</w:t>
            </w:r>
            <w:r w:rsidRPr="00B90C7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, chiński</w:t>
            </w:r>
          </w:p>
        </w:tc>
      </w:tr>
      <w:tr w:rsidR="00445A83" w:rsidRPr="00B90C7F" w14:paraId="0F9ED344" w14:textId="77777777" w:rsidTr="003009D8">
        <w:trPr>
          <w:trHeight w:val="1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7DD0EC" w14:textId="77777777" w:rsidR="00445A83" w:rsidRPr="00B90C7F" w:rsidRDefault="00445A83" w:rsidP="00445A8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B90C7F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7F337E" w14:textId="77777777" w:rsidR="00445A83" w:rsidRPr="00B90C7F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B90C7F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Jednostka prowadząca przedmiot </w:t>
            </w:r>
          </w:p>
          <w:p w14:paraId="5A6D9A66" w14:textId="77777777" w:rsidR="00DF5A70" w:rsidRPr="00B90C7F" w:rsidRDefault="0016210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B90C7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Zakład Studiów Chińskich</w:t>
            </w:r>
          </w:p>
          <w:p w14:paraId="6EC4D150" w14:textId="3487D7C6" w:rsidR="00E31A75" w:rsidRPr="00B90C7F" w:rsidRDefault="00635F37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B90C7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Instytut Studiów Klasycznych, Śródziemnomorskich i Orientalnych</w:t>
            </w:r>
          </w:p>
        </w:tc>
      </w:tr>
      <w:tr w:rsidR="00445A83" w:rsidRPr="00B90C7F" w14:paraId="1CD4C0AE" w14:textId="77777777" w:rsidTr="003009D8">
        <w:trPr>
          <w:trHeight w:val="1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1B8C14" w14:textId="77777777" w:rsidR="00445A83" w:rsidRPr="00B90C7F" w:rsidRDefault="00445A83" w:rsidP="00445A8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B90C7F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D9B3D5" w14:textId="27EBE3BE" w:rsidR="00FB6741" w:rsidRPr="00B90C7F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B90C7F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Kod przedmiotu/modułu </w:t>
            </w:r>
          </w:p>
        </w:tc>
      </w:tr>
      <w:tr w:rsidR="00445A83" w:rsidRPr="00B90C7F" w14:paraId="1C20B978" w14:textId="77777777" w:rsidTr="003009D8">
        <w:trPr>
          <w:trHeight w:val="1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F0A5EF" w14:textId="77777777" w:rsidR="00445A83" w:rsidRPr="00B90C7F" w:rsidRDefault="00445A83" w:rsidP="00445A8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val="en-GB" w:eastAsia="pl-PL"/>
              </w:rPr>
            </w:pPr>
            <w:r w:rsidRPr="00B90C7F">
              <w:rPr>
                <w:rFonts w:ascii="Verdana" w:eastAsia="Times New Roman" w:hAnsi="Verdana" w:cs="Times New Roman"/>
                <w:noProof w:val="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8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0058E9" w14:textId="1524DFE4" w:rsidR="00445A83" w:rsidRPr="00B90C7F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B90C7F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Rodzaj przedmiotu/modułu </w:t>
            </w:r>
          </w:p>
          <w:p w14:paraId="331A89AE" w14:textId="7E5FD49B" w:rsidR="00E31A75" w:rsidRPr="00B90C7F" w:rsidRDefault="00E31A75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B90C7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obowiązkowy</w:t>
            </w:r>
          </w:p>
        </w:tc>
      </w:tr>
      <w:tr w:rsidR="00445A83" w:rsidRPr="00B90C7F" w14:paraId="1124E1EE" w14:textId="77777777" w:rsidTr="003009D8">
        <w:trPr>
          <w:trHeight w:val="1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780198" w14:textId="77777777" w:rsidR="00445A83" w:rsidRPr="00B90C7F" w:rsidRDefault="00445A83" w:rsidP="00445A8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B90C7F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3C4706" w14:textId="42ADDB3C" w:rsidR="00445A83" w:rsidRPr="00B90C7F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B90C7F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Kierunek studiów </w:t>
            </w:r>
          </w:p>
          <w:p w14:paraId="4CE1E542" w14:textId="7663DCBE" w:rsidR="00E31A75" w:rsidRPr="00B90C7F" w:rsidRDefault="00E31A75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B90C7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sinologia</w:t>
            </w:r>
          </w:p>
        </w:tc>
      </w:tr>
      <w:tr w:rsidR="00445A83" w:rsidRPr="00B90C7F" w14:paraId="71764ACE" w14:textId="77777777" w:rsidTr="003009D8">
        <w:trPr>
          <w:trHeight w:val="1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FC2FD7" w14:textId="77777777" w:rsidR="00445A83" w:rsidRPr="00B90C7F" w:rsidRDefault="00445A83" w:rsidP="00445A83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B90C7F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C1D61D" w14:textId="22C0697C" w:rsidR="00445A83" w:rsidRPr="00B90C7F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B90C7F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Poziom studiów </w:t>
            </w:r>
          </w:p>
          <w:p w14:paraId="3BC436C7" w14:textId="2A40117E" w:rsidR="00E31A75" w:rsidRPr="00B90C7F" w:rsidRDefault="00E31A75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B90C7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I stopień</w:t>
            </w:r>
          </w:p>
        </w:tc>
      </w:tr>
      <w:tr w:rsidR="00445A83" w:rsidRPr="00B90C7F" w14:paraId="471EEFF6" w14:textId="77777777" w:rsidTr="003009D8">
        <w:trPr>
          <w:trHeight w:val="1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20AADC" w14:textId="77777777" w:rsidR="00445A83" w:rsidRPr="00B90C7F" w:rsidRDefault="00445A83" w:rsidP="00445A83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B90C7F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B1FBEC" w14:textId="4A9B87F9" w:rsidR="00445A83" w:rsidRPr="00B90C7F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B90C7F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Rok studiów </w:t>
            </w:r>
          </w:p>
          <w:p w14:paraId="1A4794AA" w14:textId="2E13A5CD" w:rsidR="00E31A75" w:rsidRPr="00B90C7F" w:rsidRDefault="00E31A75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B90C7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II</w:t>
            </w:r>
            <w:r w:rsidR="00714CE5" w:rsidRPr="00B90C7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I</w:t>
            </w:r>
            <w:r w:rsidRPr="00B90C7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rok</w:t>
            </w:r>
          </w:p>
        </w:tc>
      </w:tr>
      <w:tr w:rsidR="00445A83" w:rsidRPr="00B90C7F" w14:paraId="52A17E53" w14:textId="77777777" w:rsidTr="003009D8">
        <w:trPr>
          <w:trHeight w:val="1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E87EAC" w14:textId="77777777" w:rsidR="00445A83" w:rsidRPr="00B90C7F" w:rsidRDefault="00445A83" w:rsidP="00445A83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B90C7F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3F626E" w14:textId="4BBC31B3" w:rsidR="00445A83" w:rsidRPr="00B90C7F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B90C7F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Semestr </w:t>
            </w:r>
          </w:p>
          <w:p w14:paraId="5A5038D7" w14:textId="22089856" w:rsidR="00E31A75" w:rsidRPr="00B90C7F" w:rsidRDefault="00714CE5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B90C7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zimowy</w:t>
            </w:r>
          </w:p>
        </w:tc>
      </w:tr>
      <w:tr w:rsidR="00445A83" w:rsidRPr="00B90C7F" w14:paraId="39A4947B" w14:textId="77777777" w:rsidTr="003009D8">
        <w:trPr>
          <w:trHeight w:val="1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781769" w14:textId="77777777" w:rsidR="00445A83" w:rsidRPr="00B90C7F" w:rsidRDefault="00445A83" w:rsidP="00445A83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B90C7F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5BCD5D" w14:textId="39D29C5A" w:rsidR="00445A83" w:rsidRPr="00B90C7F" w:rsidRDefault="00A01B26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Forma zajęć i liczba godzin</w:t>
            </w:r>
          </w:p>
          <w:p w14:paraId="5226E824" w14:textId="7C8035E6" w:rsidR="00E31A75" w:rsidRPr="00B90C7F" w:rsidRDefault="00714CE5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B90C7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Konwersatorium</w:t>
            </w:r>
            <w:r w:rsidR="00E31A75" w:rsidRPr="00B90C7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, 30 godzin</w:t>
            </w:r>
          </w:p>
        </w:tc>
      </w:tr>
      <w:tr w:rsidR="00445A83" w:rsidRPr="00B90C7F" w14:paraId="0C712B0B" w14:textId="77777777" w:rsidTr="003009D8">
        <w:trPr>
          <w:trHeight w:val="750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E0FFA2" w14:textId="77777777" w:rsidR="00445A83" w:rsidRPr="00B90C7F" w:rsidRDefault="00445A83" w:rsidP="00445A83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B90C7F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8881A5" w14:textId="63AF3447" w:rsidR="00445A83" w:rsidRPr="00B90C7F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B90C7F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Wymagania wstępne w zakresie wiedzy, umiejętności i kompetencji społecznych dla przedmiotu/modułu  </w:t>
            </w:r>
          </w:p>
          <w:p w14:paraId="47BBD898" w14:textId="04F4A607" w:rsidR="00E31A75" w:rsidRPr="00B90C7F" w:rsidRDefault="00396478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B90C7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brak</w:t>
            </w:r>
          </w:p>
        </w:tc>
      </w:tr>
      <w:tr w:rsidR="00445A83" w:rsidRPr="00B90C7F" w14:paraId="62DEA1A1" w14:textId="77777777" w:rsidTr="003009D8">
        <w:trPr>
          <w:trHeight w:val="1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8D0715" w14:textId="77777777" w:rsidR="00445A83" w:rsidRPr="00B90C7F" w:rsidRDefault="00445A83" w:rsidP="00445A83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B90C7F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8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87EDAE" w14:textId="77777777" w:rsidR="00445A83" w:rsidRPr="00B90C7F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B90C7F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Cele kształcenia dla przedmiotu </w:t>
            </w:r>
          </w:p>
          <w:p w14:paraId="79559268" w14:textId="4DE5EE5B" w:rsidR="00FB6741" w:rsidRPr="00B90C7F" w:rsidRDefault="00F35FF9" w:rsidP="00CA738A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B90C7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Przekazanie studentom podstawowych informacji dotyczących chińskiej literatury klasycznej; kształcenie umiejętności analizy i interpretacji klasycznego tekstu literackiego z wykorzystaniem wiadomości historycznoliterackich oraz kulturowych; kształcenie umiejętności poszukiwania potrzebnych informacji w odpowiednich źródłach (np. w podręcznikach, monografiach, encyklopediach).</w:t>
            </w:r>
          </w:p>
        </w:tc>
      </w:tr>
      <w:tr w:rsidR="00445A83" w:rsidRPr="00B90C7F" w14:paraId="7FA82E28" w14:textId="77777777" w:rsidTr="003009D8">
        <w:trPr>
          <w:trHeight w:val="30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EB9574" w14:textId="77777777" w:rsidR="00445A83" w:rsidRPr="00B90C7F" w:rsidRDefault="00445A83" w:rsidP="00445A83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B90C7F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D12F34" w14:textId="77777777" w:rsidR="00445A83" w:rsidRPr="00B90C7F" w:rsidRDefault="00445A83" w:rsidP="00445A8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B90C7F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Treści programowe </w:t>
            </w:r>
          </w:p>
          <w:p w14:paraId="46895CDF" w14:textId="77777777" w:rsidR="00FB6741" w:rsidRPr="00B90C7F" w:rsidRDefault="00445A83" w:rsidP="00445A8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noProof w:val="0"/>
                <w:sz w:val="20"/>
                <w:szCs w:val="20"/>
                <w:lang w:eastAsia="pl-PL"/>
              </w:rPr>
            </w:pPr>
            <w:r w:rsidRPr="00B90C7F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- </w:t>
            </w:r>
            <w:r w:rsidRPr="00B90C7F">
              <w:rPr>
                <w:rFonts w:ascii="Verdana" w:eastAsia="Times New Roman" w:hAnsi="Verdana" w:cs="Times New Roman"/>
                <w:b/>
                <w:bCs/>
                <w:noProof w:val="0"/>
                <w:sz w:val="20"/>
                <w:szCs w:val="20"/>
                <w:lang w:eastAsia="pl-PL"/>
              </w:rPr>
              <w:t>realizowane w sposób tradycyjny (T)</w:t>
            </w:r>
          </w:p>
          <w:p w14:paraId="5BA5B89C" w14:textId="14C4D824" w:rsidR="003009D8" w:rsidRPr="00B90C7F" w:rsidRDefault="00396478" w:rsidP="0039647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B90C7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Lektura</w:t>
            </w:r>
            <w:r w:rsidR="00FF600F" w:rsidRPr="00B90C7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reprezentatywnych</w:t>
            </w:r>
            <w:r w:rsidRPr="00B90C7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tekstów literackich z okresu Sześciu Dynastii, Tang i Song. Czytanie, rozumienie i tłumaczenie tekstu pisanego (pisemne i </w:t>
            </w:r>
            <w:r w:rsidRPr="00B90C7F">
              <w:rPr>
                <w:rFonts w:ascii="Verdana" w:eastAsia="Times New Roman" w:hAnsi="Verdana" w:cs="Times New Roman"/>
                <w:b/>
                <w:i/>
                <w:iCs/>
                <w:noProof w:val="0"/>
                <w:sz w:val="20"/>
                <w:szCs w:val="20"/>
                <w:lang w:eastAsia="pl-PL"/>
              </w:rPr>
              <w:t>a vista</w:t>
            </w:r>
            <w:r w:rsidRPr="00B90C7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). Interpretacja i analiza tekstu pod względem gramatycznym i treściowym. Kontekst społeczny, historyczny, kulturowy tekstu. Wybrane problemy teorii literatury chińskiej; recepcja literatury chińskiej w Europie.</w:t>
            </w:r>
          </w:p>
        </w:tc>
      </w:tr>
      <w:tr w:rsidR="00B90C7F" w:rsidRPr="00B90C7F" w14:paraId="4DFDD9A4" w14:textId="77777777" w:rsidTr="006662CF">
        <w:trPr>
          <w:trHeight w:val="9146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FFAD8A" w14:textId="77777777" w:rsidR="00B90C7F" w:rsidRPr="00B90C7F" w:rsidRDefault="00B90C7F" w:rsidP="00445A83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B90C7F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8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E2CEE2" w14:textId="2270999E" w:rsidR="00B90C7F" w:rsidRPr="00B90C7F" w:rsidRDefault="00B90C7F" w:rsidP="00B90C7F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B90C7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Zakładane efekty uczenia się  </w:t>
            </w:r>
          </w:p>
          <w:p w14:paraId="0F73A600" w14:textId="77777777" w:rsidR="00B90C7F" w:rsidRDefault="00B90C7F" w:rsidP="00B90C7F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B90C7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Student/studentka:</w:t>
            </w:r>
          </w:p>
          <w:p w14:paraId="5B8C26DD" w14:textId="77777777" w:rsidR="00B90C7F" w:rsidRPr="00B90C7F" w:rsidRDefault="00B90C7F" w:rsidP="00B90C7F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</w:p>
          <w:p w14:paraId="4F0794BC" w14:textId="77777777" w:rsidR="00A01B26" w:rsidRPr="00A01B26" w:rsidRDefault="00A01B26" w:rsidP="00A01B26">
            <w:pPr>
              <w:spacing w:after="0" w:line="240" w:lineRule="auto"/>
              <w:textAlignment w:val="baseline"/>
              <w:rPr>
                <w:rFonts w:ascii="Verdana" w:hAnsi="Verdana" w:cs="Verdana"/>
                <w:b/>
                <w:sz w:val="20"/>
                <w:szCs w:val="20"/>
              </w:rPr>
            </w:pPr>
            <w:r w:rsidRPr="00A01B26">
              <w:rPr>
                <w:rFonts w:ascii="Verdana" w:hAnsi="Verdana" w:cs="Verdana"/>
                <w:b/>
                <w:sz w:val="20"/>
                <w:szCs w:val="20"/>
              </w:rPr>
              <w:t>ma wiedzę o wybranych kierunkach badań</w:t>
            </w:r>
          </w:p>
          <w:p w14:paraId="62B41362" w14:textId="70E1E1D0" w:rsidR="00B90C7F" w:rsidRDefault="00A01B26" w:rsidP="00A01B26">
            <w:pPr>
              <w:spacing w:after="0" w:line="240" w:lineRule="auto"/>
              <w:textAlignment w:val="baseline"/>
              <w:rPr>
                <w:rFonts w:ascii="Verdana" w:hAnsi="Verdana" w:cs="Verdana"/>
                <w:b/>
                <w:sz w:val="20"/>
                <w:szCs w:val="20"/>
              </w:rPr>
            </w:pPr>
            <w:r w:rsidRPr="00A01B26">
              <w:rPr>
                <w:rFonts w:ascii="Verdana" w:hAnsi="Verdana" w:cs="Verdana"/>
                <w:b/>
                <w:sz w:val="20"/>
                <w:szCs w:val="20"/>
              </w:rPr>
              <w:t>literaturoznawczych</w:t>
            </w:r>
          </w:p>
          <w:p w14:paraId="2ABBD184" w14:textId="77777777" w:rsidR="00B90C7F" w:rsidRPr="00B90C7F" w:rsidRDefault="00B90C7F" w:rsidP="00B90C7F">
            <w:pPr>
              <w:spacing w:after="0" w:line="240" w:lineRule="auto"/>
              <w:textAlignment w:val="baseline"/>
              <w:rPr>
                <w:rFonts w:ascii="Verdana" w:hAnsi="Verdana" w:cs="Verdana"/>
                <w:b/>
                <w:sz w:val="20"/>
                <w:szCs w:val="20"/>
              </w:rPr>
            </w:pPr>
          </w:p>
          <w:p w14:paraId="026177A5" w14:textId="1CE2EA0F" w:rsidR="00B90C7F" w:rsidRPr="00A01B26" w:rsidRDefault="00A01B26" w:rsidP="00A01B26">
            <w:pPr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</w:pPr>
            <w:r w:rsidRPr="00A01B26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>potrafi identyfikować i analizować wybrane</w:t>
            </w:r>
            <w:r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 xml:space="preserve"> </w:t>
            </w:r>
            <w:r w:rsidRPr="00A01B26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>wytwory kultury obszaru języka</w:t>
            </w:r>
            <w:r w:rsidRPr="00A01B26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chińskiego </w:t>
            </w:r>
            <w:r w:rsidR="00D05C59" w:rsidRPr="00B90C7F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l-PL"/>
              </w:rPr>
              <w:t>od Sześciu Dynastii do dynastii Song</w:t>
            </w:r>
          </w:p>
          <w:p w14:paraId="549B4C8D" w14:textId="77777777" w:rsidR="00A01B26" w:rsidRPr="00A01B26" w:rsidRDefault="00A01B26" w:rsidP="00A01B26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</w:pPr>
            <w:r w:rsidRPr="00A01B26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>porozumiewa się ze specjalistami w zakresie</w:t>
            </w:r>
          </w:p>
          <w:p w14:paraId="38044C31" w14:textId="54E53F27" w:rsidR="00A01B26" w:rsidRPr="00A01B26" w:rsidRDefault="00A01B26" w:rsidP="00A01B26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</w:pPr>
            <w:r w:rsidRPr="00A01B26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>językoznawstwa lub literaturoznawstwa w języku</w:t>
            </w:r>
            <w:r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 xml:space="preserve"> </w:t>
            </w:r>
            <w:r w:rsidRPr="00A01B26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>chińskim i polskim, wykorzystując różne kanały i techniki</w:t>
            </w:r>
            <w:r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 xml:space="preserve"> </w:t>
            </w:r>
            <w:r w:rsidRPr="00A01B26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>komunikacyjne, z użyciem odpowiedniej terminologii;</w:t>
            </w:r>
          </w:p>
          <w:p w14:paraId="4AFAEABA" w14:textId="77777777" w:rsidR="00A01B26" w:rsidRDefault="00A01B26" w:rsidP="00A01B26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</w:pPr>
            <w:r w:rsidRPr="00A01B26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 xml:space="preserve">przedstawia i ocenia różne opinie i stanowiska, np. </w:t>
            </w:r>
            <w:r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 xml:space="preserve">w </w:t>
            </w:r>
            <w:r w:rsidRPr="00A01B26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>debacie;</w:t>
            </w:r>
          </w:p>
          <w:p w14:paraId="37EDBF25" w14:textId="77777777" w:rsidR="00A01B26" w:rsidRDefault="00A01B26" w:rsidP="00A01B26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</w:pPr>
          </w:p>
          <w:p w14:paraId="68A57371" w14:textId="1BFF4901" w:rsidR="00B90C7F" w:rsidRPr="00A01B26" w:rsidRDefault="00B90C7F" w:rsidP="00A01B26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</w:pPr>
            <w:r w:rsidRPr="00B90C7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potrafi tworzyć w języku chińskim teksty pisane i ustne należące do określonego gatunku, właściwe dla określonej sytuacji komunikacyjnej; </w:t>
            </w:r>
          </w:p>
          <w:p w14:paraId="2E4AAA7E" w14:textId="74A3A0AD" w:rsidR="00B90C7F" w:rsidRPr="00A01B26" w:rsidRDefault="00A01B26" w:rsidP="00A01B26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</w:pPr>
            <w:r w:rsidRPr="00A01B26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>porównuje struktury i zjawiska języka chińskiego ze</w:t>
            </w:r>
            <w:r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 xml:space="preserve"> </w:t>
            </w:r>
            <w:r w:rsidRPr="00A01B26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>strukturami i zjawiskami języka polskiego, potrafi</w:t>
            </w:r>
            <w:r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 xml:space="preserve"> </w:t>
            </w:r>
            <w:r w:rsidR="00D05C59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>przechodzić od</w:t>
            </w:r>
            <w:r w:rsidRPr="00A01B26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 xml:space="preserve"> struktur jednego języka do struktur</w:t>
            </w:r>
            <w:r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 xml:space="preserve"> </w:t>
            </w:r>
            <w:r w:rsidRPr="00A01B26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>drugiego;</w:t>
            </w:r>
          </w:p>
          <w:p w14:paraId="78B16E75" w14:textId="445812BF" w:rsidR="00B90C7F" w:rsidRPr="00B90C7F" w:rsidRDefault="00B90C7F" w:rsidP="00B90C7F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B90C7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potrafi samodzielnie planować i realizować rozwój własnej wiedzy, własnych kompetencji i umiejętności językowych</w:t>
            </w:r>
            <w:r w:rsidR="00D05C59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.</w:t>
            </w:r>
            <w:bookmarkStart w:id="0" w:name="_GoBack"/>
            <w:bookmarkEnd w:id="0"/>
          </w:p>
        </w:tc>
        <w:tc>
          <w:tcPr>
            <w:tcW w:w="3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CAEB31" w14:textId="77777777" w:rsidR="00B90C7F" w:rsidRPr="00B90C7F" w:rsidRDefault="00B90C7F" w:rsidP="0064293C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B90C7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Symbole odpowiednich kierunkowych efektów uczenia się:</w:t>
            </w:r>
          </w:p>
          <w:p w14:paraId="4DADA039" w14:textId="77777777" w:rsidR="00B90C7F" w:rsidRPr="00B90C7F" w:rsidRDefault="00B90C7F" w:rsidP="00714CE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B90C7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K_W04</w:t>
            </w:r>
          </w:p>
          <w:p w14:paraId="70379B61" w14:textId="77777777" w:rsidR="00B90C7F" w:rsidRDefault="00B90C7F" w:rsidP="00714CE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bookmarkStart w:id="1" w:name="_Hlk148090185"/>
          </w:p>
          <w:p w14:paraId="18E89A5A" w14:textId="77777777" w:rsidR="00B90C7F" w:rsidRPr="00B90C7F" w:rsidRDefault="00B90C7F" w:rsidP="00714CE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B90C7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K_U02</w:t>
            </w:r>
          </w:p>
          <w:bookmarkEnd w:id="1"/>
          <w:p w14:paraId="2E763AE6" w14:textId="77777777" w:rsidR="00B90C7F" w:rsidRPr="00B90C7F" w:rsidRDefault="00B90C7F" w:rsidP="00714CE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B90C7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K_ U06</w:t>
            </w:r>
          </w:p>
          <w:p w14:paraId="069A78CC" w14:textId="77777777" w:rsidR="00B90C7F" w:rsidRDefault="00B90C7F" w:rsidP="00714CE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</w:p>
          <w:p w14:paraId="6F18ED78" w14:textId="77777777" w:rsidR="00B90C7F" w:rsidRDefault="00B90C7F" w:rsidP="00714CE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</w:p>
          <w:p w14:paraId="2A5AF9C0" w14:textId="77777777" w:rsidR="00B90C7F" w:rsidRDefault="00B90C7F" w:rsidP="00714CE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</w:p>
          <w:p w14:paraId="08BE58FB" w14:textId="77777777" w:rsidR="00B90C7F" w:rsidRPr="00B90C7F" w:rsidRDefault="00B90C7F" w:rsidP="00714CE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B90C7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K_ U07</w:t>
            </w:r>
          </w:p>
          <w:p w14:paraId="7F2BF69D" w14:textId="77777777" w:rsidR="00B90C7F" w:rsidRDefault="00B90C7F" w:rsidP="00714CE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</w:p>
          <w:p w14:paraId="09685D58" w14:textId="77777777" w:rsidR="00B90C7F" w:rsidRPr="00B90C7F" w:rsidRDefault="00B90C7F" w:rsidP="00714CE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B90C7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K_ U08</w:t>
            </w:r>
          </w:p>
          <w:p w14:paraId="35745A16" w14:textId="77777777" w:rsidR="00A01B26" w:rsidRDefault="00A01B26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</w:p>
          <w:p w14:paraId="01D3F3A5" w14:textId="77777777" w:rsidR="00D05C59" w:rsidRDefault="00D05C59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</w:p>
          <w:p w14:paraId="49E76AED" w14:textId="03D1A960" w:rsidR="00B90C7F" w:rsidRPr="00B90C7F" w:rsidRDefault="00B90C7F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B90C7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K_ U012</w:t>
            </w:r>
          </w:p>
        </w:tc>
      </w:tr>
      <w:tr w:rsidR="00445A83" w:rsidRPr="00B90C7F" w14:paraId="70DBCA41" w14:textId="77777777" w:rsidTr="003009D8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9356BA" w14:textId="77777777" w:rsidR="00445A83" w:rsidRPr="00B90C7F" w:rsidRDefault="00445A83" w:rsidP="00445A83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B90C7F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0E96FD" w14:textId="6C0943B1" w:rsidR="00445A83" w:rsidRPr="00B90C7F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B90C7F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Literatura obowiązkowa i zalecana </w:t>
            </w:r>
          </w:p>
          <w:p w14:paraId="2BE403DA" w14:textId="385877C2" w:rsidR="00AD39EC" w:rsidRPr="00B90C7F" w:rsidRDefault="00AD39EC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B90C7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lastRenderedPageBreak/>
              <w:t>Materiały przygotowane przez prowadzącego</w:t>
            </w:r>
          </w:p>
          <w:p w14:paraId="6EC368B6" w14:textId="6E6ACF49" w:rsidR="00C0029A" w:rsidRPr="00B90C7F" w:rsidRDefault="007616FA" w:rsidP="00C0029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B90C7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Przykładowa l</w:t>
            </w:r>
            <w:r w:rsidR="00C0029A" w:rsidRPr="00B90C7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iteratura obowiązkowa i zalecana:</w:t>
            </w:r>
          </w:p>
          <w:p w14:paraId="15A30213" w14:textId="47EC8D03" w:rsidR="00C0029A" w:rsidRPr="00B90C7F" w:rsidRDefault="007616FA" w:rsidP="00C0029A">
            <w:pPr>
              <w:pStyle w:val="Akapitzlist"/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GB" w:eastAsia="pl-PL"/>
              </w:rPr>
            </w:pPr>
            <w:r w:rsidRPr="00B90C7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GB" w:eastAsia="pl-PL"/>
              </w:rPr>
              <w:t>H. Giles, A History of Chinese Literature, Tuttle Pub, Tokyo 1973;</w:t>
            </w:r>
          </w:p>
          <w:p w14:paraId="13899732" w14:textId="51BA303B" w:rsidR="00C0029A" w:rsidRPr="00B90C7F" w:rsidRDefault="00C0029A" w:rsidP="00177D1C">
            <w:pPr>
              <w:pStyle w:val="Akapitzlist"/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GB" w:eastAsia="pl-PL"/>
              </w:rPr>
            </w:pPr>
            <w:r w:rsidRPr="00B90C7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GB" w:eastAsia="pl-PL"/>
              </w:rPr>
              <w:t xml:space="preserve">K. Chang, S. Owen, The Cambridge History of Chinese Literature, </w:t>
            </w:r>
            <w:r w:rsidRPr="00B90C7F">
              <w:rPr>
                <w:rFonts w:ascii="Verdana" w:hAnsi="Verdana"/>
                <w:b/>
                <w:sz w:val="20"/>
                <w:szCs w:val="20"/>
                <w:lang w:val="en-GB"/>
              </w:rPr>
              <w:t xml:space="preserve"> </w:t>
            </w:r>
            <w:r w:rsidRPr="00B90C7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GB" w:eastAsia="pl-PL"/>
              </w:rPr>
              <w:t>Cambridge 2010;</w:t>
            </w:r>
          </w:p>
          <w:p w14:paraId="1572D180" w14:textId="35953987" w:rsidR="00C0029A" w:rsidRPr="00B90C7F" w:rsidRDefault="00C0029A" w:rsidP="00177D1C">
            <w:pPr>
              <w:pStyle w:val="Akapitzlist"/>
              <w:numPr>
                <w:ilvl w:val="0"/>
                <w:numId w:val="23"/>
              </w:num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val="en-GB" w:eastAsia="pl-PL"/>
              </w:rPr>
            </w:pPr>
            <w:r w:rsidRPr="00B90C7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GB" w:eastAsia="pl-PL"/>
              </w:rPr>
              <w:t xml:space="preserve">Y. Luo, A Concise History of Chinese Literature, </w:t>
            </w:r>
            <w:r w:rsidR="00257DA6" w:rsidRPr="00B90C7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GB" w:eastAsia="pl-PL"/>
              </w:rPr>
              <w:t>Lejda</w:t>
            </w:r>
            <w:r w:rsidRPr="00B90C7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GB" w:eastAsia="pl-PL"/>
              </w:rPr>
              <w:t xml:space="preserve"> 2011.</w:t>
            </w:r>
            <w:r w:rsidRPr="00B90C7F">
              <w:rPr>
                <w:rFonts w:ascii="Verdana" w:eastAsia="Times New Roman" w:hAnsi="Verdana" w:cs="Times New Roman"/>
                <w:noProof w:val="0"/>
                <w:sz w:val="20"/>
                <w:szCs w:val="20"/>
                <w:lang w:val="en-GB" w:eastAsia="pl-PL"/>
              </w:rPr>
              <w:t> </w:t>
            </w:r>
          </w:p>
        </w:tc>
      </w:tr>
      <w:tr w:rsidR="00445A83" w:rsidRPr="00B90C7F" w14:paraId="596C7BC9" w14:textId="77777777" w:rsidTr="003009D8">
        <w:trPr>
          <w:trHeight w:val="60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EB06A4" w14:textId="77777777" w:rsidR="00445A83" w:rsidRPr="00B90C7F" w:rsidRDefault="00445A83" w:rsidP="00445A83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val="en-GB" w:eastAsia="pl-PL"/>
              </w:rPr>
            </w:pPr>
            <w:r w:rsidRPr="00B90C7F">
              <w:rPr>
                <w:rFonts w:ascii="Verdana" w:eastAsia="Times New Roman" w:hAnsi="Verdana" w:cs="Times New Roman"/>
                <w:noProof w:val="0"/>
                <w:sz w:val="20"/>
                <w:szCs w:val="20"/>
                <w:lang w:val="en-GB" w:eastAsia="pl-PL"/>
              </w:rPr>
              <w:lastRenderedPageBreak/>
              <w:t> </w:t>
            </w:r>
          </w:p>
        </w:tc>
        <w:tc>
          <w:tcPr>
            <w:tcW w:w="8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6A9220" w14:textId="546250FC" w:rsidR="00445A83" w:rsidRPr="00B90C7F" w:rsidRDefault="00445A83" w:rsidP="00445A8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B90C7F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Metody weryfikacji zakładanych efektów uczenia się: </w:t>
            </w:r>
          </w:p>
          <w:p w14:paraId="68867789" w14:textId="5D04C462" w:rsidR="00445A83" w:rsidRPr="00B90C7F" w:rsidRDefault="007476A3" w:rsidP="00990AA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B90C7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końcowy lub cząstkowy egzamin pisemny </w:t>
            </w:r>
            <w:r w:rsidR="00990AA8" w:rsidRPr="00B90C7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(</w:t>
            </w:r>
            <w:r w:rsidR="00714CE5" w:rsidRPr="00B90C7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K_</w:t>
            </w:r>
            <w:r w:rsidR="005765A1" w:rsidRPr="00B90C7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W</w:t>
            </w:r>
            <w:r w:rsidR="00714CE5" w:rsidRPr="00B90C7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0</w:t>
            </w:r>
            <w:r w:rsidR="005765A1" w:rsidRPr="00B90C7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4</w:t>
            </w:r>
            <w:r w:rsidR="000C4359" w:rsidRPr="00B90C7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, K_U</w:t>
            </w:r>
            <w:r w:rsidR="005765A1" w:rsidRPr="00B90C7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02</w:t>
            </w:r>
            <w:r w:rsidR="000C4359" w:rsidRPr="00B90C7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, K_</w:t>
            </w:r>
            <w:r w:rsidR="005765A1" w:rsidRPr="00B90C7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U07</w:t>
            </w:r>
            <w:r w:rsidR="000C4359" w:rsidRPr="00B90C7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, </w:t>
            </w:r>
            <w:r w:rsidR="005765A1" w:rsidRPr="00B90C7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K_ U08, K_ U012</w:t>
            </w:r>
            <w:r w:rsidR="00990AA8" w:rsidRPr="00B90C7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);</w:t>
            </w:r>
          </w:p>
          <w:p w14:paraId="5EBF99EA" w14:textId="540157D6" w:rsidR="00990AA8" w:rsidRPr="00B90C7F" w:rsidRDefault="00990AA8" w:rsidP="00990AA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B90C7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analiza tekstu literackiego w formie ustnej i pisemnej (</w:t>
            </w:r>
            <w:r w:rsidR="005765A1" w:rsidRPr="00B90C7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K_U02, K_ U06, K_ U07, K_ U08</w:t>
            </w:r>
            <w:r w:rsidRPr="00B90C7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);</w:t>
            </w:r>
          </w:p>
          <w:p w14:paraId="0E8D2FB9" w14:textId="282587A9" w:rsidR="00990AA8" w:rsidRPr="00B90C7F" w:rsidRDefault="00714CE5" w:rsidP="00B40A4E">
            <w:pPr>
              <w:pStyle w:val="Akapitzlist"/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B90C7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krótkie formy translatorskie w formie pisemnej (</w:t>
            </w:r>
            <w:r w:rsidR="005765A1" w:rsidRPr="00B90C7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K_ U07, K_ U08, K_ U012</w:t>
            </w:r>
            <w:r w:rsidRPr="00B90C7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)</w:t>
            </w:r>
            <w:r w:rsidR="000C4359" w:rsidRPr="00B90C7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.</w:t>
            </w:r>
          </w:p>
        </w:tc>
      </w:tr>
      <w:tr w:rsidR="00445A83" w:rsidRPr="00B90C7F" w14:paraId="5654D025" w14:textId="77777777" w:rsidTr="003009D8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D5B4F9" w14:textId="77777777" w:rsidR="00445A83" w:rsidRPr="00B90C7F" w:rsidRDefault="00445A83" w:rsidP="00445A83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B90C7F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8C7DF6" w14:textId="77777777" w:rsidR="00445A83" w:rsidRPr="00B90C7F" w:rsidRDefault="00445A83" w:rsidP="00B90C7F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B90C7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Warunki i forma zaliczenia poszczególnych komponentów przedmiotu/modułu: </w:t>
            </w:r>
          </w:p>
          <w:p w14:paraId="25FC3662" w14:textId="1783044D" w:rsidR="003A0581" w:rsidRPr="00B90C7F" w:rsidRDefault="003A0581" w:rsidP="00B90C7F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</w:p>
          <w:p w14:paraId="34C47721" w14:textId="46A9E7B2" w:rsidR="00177D1C" w:rsidRPr="00B90C7F" w:rsidRDefault="00177D1C" w:rsidP="00B90C7F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B90C7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 - ciągła kontrola obecności i postępów w zakresie tematyki zajęć (aktywny udział w zajęciach, zwłaszcza podczas analizy tekstów),</w:t>
            </w:r>
          </w:p>
          <w:p w14:paraId="701AFB83" w14:textId="77777777" w:rsidR="00177D1C" w:rsidRPr="00B90C7F" w:rsidRDefault="00177D1C" w:rsidP="00B90C7F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B90C7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 - prace pisemne w trakcie semestru i końcowe kolokwium.</w:t>
            </w:r>
          </w:p>
          <w:p w14:paraId="562FB837" w14:textId="77777777" w:rsidR="00177D1C" w:rsidRPr="00B90C7F" w:rsidRDefault="00177D1C" w:rsidP="00B90C7F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</w:p>
          <w:p w14:paraId="7FBAF7E8" w14:textId="77777777" w:rsidR="00177D1C" w:rsidRPr="00B90C7F" w:rsidRDefault="00177D1C" w:rsidP="00B90C7F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B90C7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Ilość prac pisemnych w trakcie semestru zależy od grupy i prowadzącego zajęcia w danym semestrze.</w:t>
            </w:r>
          </w:p>
          <w:p w14:paraId="42C58EFE" w14:textId="522A258E" w:rsidR="00177D1C" w:rsidRPr="00B90C7F" w:rsidRDefault="00177D1C" w:rsidP="00B90C7F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B90C7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Punktacja końcowa jest średnią ważoną punktów procentowych uzyskanych </w:t>
            </w:r>
            <w:r w:rsidR="00546FAA" w:rsidRPr="00B90C7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z prac pisemnych</w:t>
            </w:r>
            <w:r w:rsidRPr="00B90C7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. Zasady obliczania średniej zależą od grupy i prowadzącego zajęcia w danym semestrze.</w:t>
            </w:r>
          </w:p>
          <w:p w14:paraId="300B8F19" w14:textId="77777777" w:rsidR="00177D1C" w:rsidRPr="00B90C7F" w:rsidRDefault="00177D1C" w:rsidP="00B90C7F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B90C7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Końcowa ocena z przedmiotu:</w:t>
            </w:r>
          </w:p>
          <w:p w14:paraId="45AEE57E" w14:textId="77777777" w:rsidR="00162103" w:rsidRPr="00B90C7F" w:rsidRDefault="00162103" w:rsidP="00B90C7F">
            <w:pPr>
              <w:pStyle w:val="Akapitzlist"/>
              <w:numPr>
                <w:ilvl w:val="0"/>
                <w:numId w:val="20"/>
              </w:num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B90C7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Ocena bdb = po uzyskaniu co najmniej 92% punktacji </w:t>
            </w:r>
          </w:p>
          <w:p w14:paraId="61A6E3EB" w14:textId="77777777" w:rsidR="00162103" w:rsidRPr="00B90C7F" w:rsidRDefault="00162103" w:rsidP="00B90C7F">
            <w:pPr>
              <w:pStyle w:val="Akapitzlist"/>
              <w:numPr>
                <w:ilvl w:val="0"/>
                <w:numId w:val="20"/>
              </w:num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B90C7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Ocena db+ = po uzyskaniu 84 - 91,9% punktacji</w:t>
            </w:r>
          </w:p>
          <w:p w14:paraId="5A82A3B5" w14:textId="77777777" w:rsidR="00162103" w:rsidRPr="00B90C7F" w:rsidRDefault="00162103" w:rsidP="00B90C7F">
            <w:pPr>
              <w:pStyle w:val="Akapitzlist"/>
              <w:numPr>
                <w:ilvl w:val="0"/>
                <w:numId w:val="20"/>
              </w:num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B90C7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Ocena db = po uzyskaniu 76 - 83,9% punktacji</w:t>
            </w:r>
          </w:p>
          <w:p w14:paraId="60CF41D3" w14:textId="77777777" w:rsidR="00162103" w:rsidRPr="00B90C7F" w:rsidRDefault="00162103" w:rsidP="00B90C7F">
            <w:pPr>
              <w:pStyle w:val="Akapitzlist"/>
              <w:numPr>
                <w:ilvl w:val="0"/>
                <w:numId w:val="20"/>
              </w:num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B90C7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Ocena dst+ = po uzyskaniu 68 - 75,9% punktacji</w:t>
            </w:r>
          </w:p>
          <w:p w14:paraId="0A1D2B26" w14:textId="77777777" w:rsidR="00162103" w:rsidRPr="00B90C7F" w:rsidRDefault="00162103" w:rsidP="00B90C7F">
            <w:pPr>
              <w:pStyle w:val="Akapitzlist"/>
              <w:numPr>
                <w:ilvl w:val="0"/>
                <w:numId w:val="20"/>
              </w:num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B90C7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Ocena dst = po uzyskaniu 60 - 67,9% punktacji</w:t>
            </w:r>
          </w:p>
          <w:p w14:paraId="3C07FD35" w14:textId="44E3FE0B" w:rsidR="00162103" w:rsidRPr="00B90C7F" w:rsidRDefault="00162103" w:rsidP="00B90C7F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B90C7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Uzyskanie poniżej 60% skutkuje niezaliczeniem przedmiotu.</w:t>
            </w:r>
            <w:r w:rsidRPr="00B90C7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br/>
            </w:r>
          </w:p>
          <w:p w14:paraId="1989A1AA" w14:textId="77777777" w:rsidR="00162103" w:rsidRPr="00B90C7F" w:rsidRDefault="00162103" w:rsidP="00B90C7F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B90C7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Zaokrąglanie ocen:</w:t>
            </w:r>
          </w:p>
          <w:p w14:paraId="500BAE34" w14:textId="27F67AB3" w:rsidR="00162103" w:rsidRPr="00B90C7F" w:rsidRDefault="00162103" w:rsidP="00B90C7F">
            <w:pPr>
              <w:pStyle w:val="Akapitzlist"/>
              <w:numPr>
                <w:ilvl w:val="0"/>
                <w:numId w:val="20"/>
              </w:num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B90C7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do 3,24 = ocena dst</w:t>
            </w:r>
          </w:p>
          <w:p w14:paraId="6B26EA9D" w14:textId="376A4258" w:rsidR="00162103" w:rsidRPr="00B90C7F" w:rsidRDefault="00162103" w:rsidP="00B90C7F">
            <w:pPr>
              <w:pStyle w:val="Akapitzlist"/>
              <w:numPr>
                <w:ilvl w:val="0"/>
                <w:numId w:val="20"/>
              </w:num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B90C7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3,25-3,74 = ocena dst+</w:t>
            </w:r>
          </w:p>
          <w:p w14:paraId="4F036E30" w14:textId="01A68A54" w:rsidR="00162103" w:rsidRPr="00B90C7F" w:rsidRDefault="00162103" w:rsidP="00B90C7F">
            <w:pPr>
              <w:pStyle w:val="Akapitzlist"/>
              <w:numPr>
                <w:ilvl w:val="0"/>
                <w:numId w:val="20"/>
              </w:num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B90C7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3,75-4,24 = ocena db</w:t>
            </w:r>
          </w:p>
          <w:p w14:paraId="51A709AB" w14:textId="67AF3108" w:rsidR="00162103" w:rsidRPr="00B90C7F" w:rsidRDefault="00162103" w:rsidP="00B90C7F">
            <w:pPr>
              <w:pStyle w:val="Akapitzlist"/>
              <w:numPr>
                <w:ilvl w:val="0"/>
                <w:numId w:val="20"/>
              </w:num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B90C7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4,25-4,74 = ocena db+</w:t>
            </w:r>
          </w:p>
          <w:p w14:paraId="102AC3FC" w14:textId="54503FDA" w:rsidR="00162103" w:rsidRPr="00B90C7F" w:rsidRDefault="00162103" w:rsidP="00B90C7F">
            <w:pPr>
              <w:pStyle w:val="Akapitzlist"/>
              <w:numPr>
                <w:ilvl w:val="0"/>
                <w:numId w:val="20"/>
              </w:num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B90C7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od 4,75 = ocena bdb</w:t>
            </w:r>
          </w:p>
          <w:p w14:paraId="08513A1F" w14:textId="1DC5BB4B" w:rsidR="00177D1C" w:rsidRPr="00B90C7F" w:rsidRDefault="00177D1C" w:rsidP="00B90C7F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</w:p>
          <w:p w14:paraId="4DCAC85D" w14:textId="66569F07" w:rsidR="00ED32F9" w:rsidRPr="00B90C7F" w:rsidRDefault="00177D1C" w:rsidP="00B90C7F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B90C7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Szczególnie aktywny udział w zajęciach (zwłaszcza podczas analizy tekstów) może spowodować podwyższenie końcowej oceny o pół stopnia.</w:t>
            </w:r>
          </w:p>
          <w:p w14:paraId="520B5682" w14:textId="77777777" w:rsidR="00ED32F9" w:rsidRPr="00B90C7F" w:rsidRDefault="00ED32F9" w:rsidP="00B90C7F">
            <w:pPr>
              <w:spacing w:after="0" w:line="240" w:lineRule="auto"/>
              <w:textAlignment w:val="baseline"/>
              <w:rPr>
                <w:rStyle w:val="x4k7w5x"/>
                <w:rFonts w:ascii="Verdana" w:hAnsi="Verdana"/>
                <w:b/>
                <w:sz w:val="20"/>
                <w:szCs w:val="20"/>
              </w:rPr>
            </w:pPr>
            <w:r w:rsidRPr="00B90C7F">
              <w:rPr>
                <w:rStyle w:val="x4k7w5x"/>
                <w:rFonts w:ascii="Verdana" w:hAnsi="Verdana"/>
                <w:b/>
                <w:sz w:val="20"/>
                <w:szCs w:val="20"/>
              </w:rPr>
              <w:t>Szczegółowe zasady zaliczenia zostaną doprecyzowane przez prowadzącego zajęcia.</w:t>
            </w:r>
          </w:p>
          <w:p w14:paraId="3820EA35" w14:textId="77777777" w:rsidR="00714CE5" w:rsidRPr="00B90C7F" w:rsidRDefault="00714CE5" w:rsidP="00B90C7F">
            <w:pPr>
              <w:spacing w:after="0" w:line="240" w:lineRule="auto"/>
              <w:textAlignment w:val="baseline"/>
              <w:rPr>
                <w:rStyle w:val="x4k7w5x"/>
                <w:rFonts w:ascii="Verdana" w:hAnsi="Verdana"/>
                <w:b/>
                <w:sz w:val="20"/>
                <w:szCs w:val="20"/>
              </w:rPr>
            </w:pPr>
          </w:p>
          <w:p w14:paraId="61C5C7B2" w14:textId="09DDB101" w:rsidR="00714CE5" w:rsidRPr="00B90C7F" w:rsidRDefault="005765A1" w:rsidP="00B90C7F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B90C7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Przedmiot kończy się zaliczeniem na ocenę, jednakże k</w:t>
            </w:r>
            <w:r w:rsidR="00714CE5" w:rsidRPr="00B90C7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ontynuacją przedmiotu </w:t>
            </w:r>
            <w:r w:rsidR="00676E63" w:rsidRPr="00B90C7F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Lektura tekstów literackich 1 </w:t>
            </w:r>
            <w:r w:rsidR="00714CE5" w:rsidRPr="00B90C7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jest przedmiot </w:t>
            </w:r>
            <w:r w:rsidR="00676E63" w:rsidRPr="00B90C7F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Lektura tekstów literackich 2 </w:t>
            </w:r>
            <w:r w:rsidR="00714CE5" w:rsidRPr="00B90C7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w drugim semestrze - cały moduł kończy się egzaminem obejmującym zakres materiału z dwóch semestrów, gdzie ocena jest średnią ważoną:</w:t>
            </w:r>
          </w:p>
          <w:p w14:paraId="7B8AECB3" w14:textId="77777777" w:rsidR="00714CE5" w:rsidRPr="00B90C7F" w:rsidRDefault="00714CE5" w:rsidP="00B90C7F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</w:p>
          <w:p w14:paraId="1BA78498" w14:textId="399FD15A" w:rsidR="00714CE5" w:rsidRPr="00B90C7F" w:rsidRDefault="00714CE5" w:rsidP="00B90C7F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B90C7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0.</w:t>
            </w:r>
            <w:r w:rsidR="00162103" w:rsidRPr="00B90C7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2</w:t>
            </w:r>
            <w:r w:rsidRPr="00B90C7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5 * (</w:t>
            </w:r>
            <w:r w:rsidR="00676E63" w:rsidRPr="00B90C7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LT</w:t>
            </w:r>
            <w:r w:rsidR="009246EF" w:rsidRPr="00B90C7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L</w:t>
            </w:r>
            <w:r w:rsidR="00676E63" w:rsidRPr="00B90C7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1</w:t>
            </w:r>
            <w:r w:rsidRPr="00B90C7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+ </w:t>
            </w:r>
            <w:r w:rsidR="00676E63" w:rsidRPr="00B90C7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LT</w:t>
            </w:r>
            <w:r w:rsidR="009246EF" w:rsidRPr="00B90C7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L2</w:t>
            </w:r>
            <w:r w:rsidRPr="00B90C7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) + 0.5 * E</w:t>
            </w:r>
          </w:p>
          <w:p w14:paraId="04966E8C" w14:textId="77777777" w:rsidR="00714CE5" w:rsidRPr="00B90C7F" w:rsidRDefault="00714CE5" w:rsidP="00B90C7F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</w:p>
          <w:p w14:paraId="79D0B24B" w14:textId="00359001" w:rsidR="00714CE5" w:rsidRPr="00B90C7F" w:rsidRDefault="00714CE5" w:rsidP="00B90C7F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B90C7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lastRenderedPageBreak/>
              <w:t xml:space="preserve">Gdzie </w:t>
            </w:r>
            <w:r w:rsidR="00676E63" w:rsidRPr="00B90C7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LT</w:t>
            </w:r>
            <w:r w:rsidR="009246EF" w:rsidRPr="00B90C7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L</w:t>
            </w:r>
            <w:r w:rsidR="00676E63" w:rsidRPr="00B90C7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1 i LT</w:t>
            </w:r>
            <w:r w:rsidR="009246EF" w:rsidRPr="00B90C7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L2 </w:t>
            </w:r>
            <w:r w:rsidRPr="00B90C7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oznaczają kolejno </w:t>
            </w:r>
            <w:r w:rsidR="00676E63" w:rsidRPr="00B90C7F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Lektura tekstów literackich 1 </w:t>
            </w:r>
            <w:r w:rsidRPr="00B90C7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oraz </w:t>
            </w:r>
            <w:r w:rsidR="00676E63" w:rsidRPr="00B90C7F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l-PL"/>
              </w:rPr>
              <w:t>Lektura tekstów literackich 2</w:t>
            </w:r>
            <w:r w:rsidRPr="00B90C7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, a E oznacza egzamin końcowy z dwóch semestrów.</w:t>
            </w:r>
          </w:p>
        </w:tc>
      </w:tr>
      <w:tr w:rsidR="00445A83" w:rsidRPr="00B90C7F" w14:paraId="00BB29CA" w14:textId="77777777" w:rsidTr="003009D8">
        <w:tc>
          <w:tcPr>
            <w:tcW w:w="82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C200AC" w14:textId="77777777" w:rsidR="00445A83" w:rsidRPr="00B90C7F" w:rsidRDefault="00445A83" w:rsidP="00445A83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B90C7F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8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A0892C" w14:textId="77777777" w:rsidR="00445A83" w:rsidRPr="00B90C7F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B90C7F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445A83" w:rsidRPr="00B90C7F" w14:paraId="1881CFE8" w14:textId="77777777" w:rsidTr="003009D8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3EE4D4" w14:textId="77777777" w:rsidR="00445A83" w:rsidRPr="00B90C7F" w:rsidRDefault="00445A83" w:rsidP="00445A83">
            <w:pPr>
              <w:spacing w:after="0" w:line="256" w:lineRule="auto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</w:p>
        </w:tc>
        <w:tc>
          <w:tcPr>
            <w:tcW w:w="4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DD6692" w14:textId="77777777" w:rsidR="00445A83" w:rsidRPr="00B90C7F" w:rsidRDefault="00445A83" w:rsidP="00445A8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B90C7F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forma realizacji zajęć przez studenta* </w:t>
            </w:r>
          </w:p>
        </w:tc>
        <w:tc>
          <w:tcPr>
            <w:tcW w:w="3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B4ADF0" w14:textId="77777777" w:rsidR="00445A83" w:rsidRPr="00B90C7F" w:rsidRDefault="00445A83" w:rsidP="00445A8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B90C7F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liczba godzin przeznaczona na zrealizowanie danego rodzaju zajęć </w:t>
            </w:r>
          </w:p>
        </w:tc>
      </w:tr>
      <w:tr w:rsidR="00445A83" w:rsidRPr="00B90C7F" w14:paraId="6C63FE36" w14:textId="77777777" w:rsidTr="003009D8">
        <w:trPr>
          <w:trHeight w:val="3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11AEF4" w14:textId="77777777" w:rsidR="00445A83" w:rsidRPr="00B90C7F" w:rsidRDefault="00445A83" w:rsidP="00445A83">
            <w:pPr>
              <w:spacing w:after="0" w:line="256" w:lineRule="auto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</w:p>
        </w:tc>
        <w:tc>
          <w:tcPr>
            <w:tcW w:w="4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719EE9" w14:textId="77777777" w:rsidR="00445A83" w:rsidRPr="00B90C7F" w:rsidRDefault="00445A83" w:rsidP="00445A8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B90C7F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zajęcia (wg planu studiów) z prowadzącym: </w:t>
            </w:r>
          </w:p>
          <w:p w14:paraId="37FF1D1C" w14:textId="2A6C5BB8" w:rsidR="00445A83" w:rsidRPr="00B90C7F" w:rsidRDefault="00445A83" w:rsidP="00445A8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B90C7F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- </w:t>
            </w:r>
            <w:r w:rsidR="00676E63" w:rsidRPr="00B90C7F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konwersatorium</w:t>
            </w:r>
          </w:p>
        </w:tc>
        <w:tc>
          <w:tcPr>
            <w:tcW w:w="3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0CA007" w14:textId="29DF3FA7" w:rsidR="00445A83" w:rsidRPr="00B90C7F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B90C7F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  <w:r w:rsidR="00E52677" w:rsidRPr="00B90C7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30</w:t>
            </w:r>
          </w:p>
        </w:tc>
      </w:tr>
      <w:tr w:rsidR="00445A83" w:rsidRPr="00B90C7F" w14:paraId="4966F505" w14:textId="77777777" w:rsidTr="003009D8">
        <w:trPr>
          <w:trHeight w:val="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1C5D5E" w14:textId="77777777" w:rsidR="00445A83" w:rsidRPr="00B90C7F" w:rsidRDefault="00445A83" w:rsidP="00445A83">
            <w:pPr>
              <w:spacing w:after="0" w:line="256" w:lineRule="auto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</w:p>
        </w:tc>
        <w:tc>
          <w:tcPr>
            <w:tcW w:w="4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36D3D1" w14:textId="77777777" w:rsidR="00445A83" w:rsidRPr="00B90C7F" w:rsidRDefault="00445A83" w:rsidP="00445A8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B90C7F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praca własna studenta (w tym udział w pracach grupowych) np.: </w:t>
            </w:r>
          </w:p>
          <w:p w14:paraId="0C68A549" w14:textId="5D018572" w:rsidR="00445A83" w:rsidRPr="00B90C7F" w:rsidRDefault="00445A83" w:rsidP="00BB3F0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B90C7F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przygotowanie do zajęć</w:t>
            </w:r>
            <w:r w:rsidR="00E52677" w:rsidRPr="00B90C7F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;</w:t>
            </w:r>
            <w:r w:rsidRPr="00B90C7F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  <w:p w14:paraId="2599A961" w14:textId="48F216D8" w:rsidR="00445A83" w:rsidRPr="00B90C7F" w:rsidRDefault="00445A83" w:rsidP="00BB3F0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B90C7F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czytanie wskazanej literatury</w:t>
            </w:r>
            <w:r w:rsidR="00E52677" w:rsidRPr="00B90C7F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;</w:t>
            </w:r>
          </w:p>
          <w:p w14:paraId="7DCF4F8B" w14:textId="75F82486" w:rsidR="00676E63" w:rsidRPr="00B90C7F" w:rsidRDefault="00676E63" w:rsidP="00BB3F0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B90C7F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przygotowanie prac pisemnych</w:t>
            </w:r>
            <w:r w:rsidR="00680054" w:rsidRPr="00B90C7F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;</w:t>
            </w:r>
          </w:p>
          <w:p w14:paraId="027F1EEB" w14:textId="408A468D" w:rsidR="00445A83" w:rsidRPr="00B90C7F" w:rsidRDefault="00445A83" w:rsidP="00BB3F0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B90C7F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przygotowanie do sprawdzianów i egzaminu </w:t>
            </w:r>
          </w:p>
        </w:tc>
        <w:tc>
          <w:tcPr>
            <w:tcW w:w="3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D1D1B5" w14:textId="67227F0C" w:rsidR="00445A83" w:rsidRPr="00B90C7F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B90C7F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  <w:r w:rsidR="005765A1" w:rsidRPr="00B90C7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30</w:t>
            </w:r>
          </w:p>
        </w:tc>
      </w:tr>
      <w:tr w:rsidR="00445A83" w:rsidRPr="00B90C7F" w14:paraId="01EDB17A" w14:textId="77777777" w:rsidTr="003009D8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D294F7" w14:textId="77777777" w:rsidR="00445A83" w:rsidRPr="00B90C7F" w:rsidRDefault="00445A83" w:rsidP="00445A83">
            <w:pPr>
              <w:spacing w:after="0" w:line="256" w:lineRule="auto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</w:p>
        </w:tc>
        <w:tc>
          <w:tcPr>
            <w:tcW w:w="4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A97A88" w14:textId="77777777" w:rsidR="00445A83" w:rsidRPr="00B90C7F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B90C7F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CE9318" w14:textId="27FB88F4" w:rsidR="00445A83" w:rsidRPr="00B90C7F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B90C7F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  <w:r w:rsidR="005765A1" w:rsidRPr="00B90C7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60</w:t>
            </w:r>
          </w:p>
        </w:tc>
      </w:tr>
      <w:tr w:rsidR="00445A83" w:rsidRPr="00B90C7F" w14:paraId="70BBD753" w14:textId="77777777" w:rsidTr="003009D8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BE39D0" w14:textId="77777777" w:rsidR="00445A83" w:rsidRPr="00B90C7F" w:rsidRDefault="00445A83" w:rsidP="00445A83">
            <w:pPr>
              <w:spacing w:after="0" w:line="256" w:lineRule="auto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</w:p>
        </w:tc>
        <w:tc>
          <w:tcPr>
            <w:tcW w:w="4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BCA5A7" w14:textId="77777777" w:rsidR="00445A83" w:rsidRPr="00B90C7F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B90C7F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Liczba punktów ECTS (</w:t>
            </w:r>
            <w:r w:rsidRPr="00B90C7F">
              <w:rPr>
                <w:rFonts w:ascii="Verdana" w:eastAsia="Times New Roman" w:hAnsi="Verdana" w:cs="Times New Roman"/>
                <w:i/>
                <w:iCs/>
                <w:noProof w:val="0"/>
                <w:sz w:val="20"/>
                <w:szCs w:val="20"/>
                <w:lang w:eastAsia="pl-PL"/>
              </w:rPr>
              <w:t>jeśli jest wymagana</w:t>
            </w:r>
            <w:r w:rsidRPr="00B90C7F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2BADEA" w14:textId="52B661A9" w:rsidR="00445A83" w:rsidRPr="00B90C7F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B90C7F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  <w:r w:rsidR="005765A1" w:rsidRPr="00B90C7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2</w:t>
            </w:r>
          </w:p>
        </w:tc>
      </w:tr>
    </w:tbl>
    <w:p w14:paraId="0BA03266" w14:textId="3A76C5AD" w:rsidR="000D434E" w:rsidRPr="00B90C7F" w:rsidRDefault="000D434E" w:rsidP="00FB6741">
      <w:pPr>
        <w:spacing w:before="100" w:beforeAutospacing="1" w:after="100" w:afterAutospacing="1" w:line="240" w:lineRule="auto"/>
        <w:ind w:left="720"/>
        <w:jc w:val="both"/>
        <w:textAlignment w:val="baseline"/>
        <w:rPr>
          <w:rFonts w:ascii="Verdana" w:eastAsia="Times New Roman" w:hAnsi="Verdana" w:cs="Times New Roman"/>
          <w:noProof w:val="0"/>
          <w:sz w:val="20"/>
          <w:szCs w:val="20"/>
          <w:lang w:eastAsia="pl-PL"/>
        </w:rPr>
      </w:pPr>
    </w:p>
    <w:sectPr w:rsidR="000D434E" w:rsidRPr="00B90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E419A5" w14:textId="77777777" w:rsidR="00663E1E" w:rsidRDefault="00663E1E" w:rsidP="00FB6741">
      <w:pPr>
        <w:spacing w:after="0" w:line="240" w:lineRule="auto"/>
      </w:pPr>
      <w:r>
        <w:separator/>
      </w:r>
    </w:p>
  </w:endnote>
  <w:endnote w:type="continuationSeparator" w:id="0">
    <w:p w14:paraId="32CE593D" w14:textId="77777777" w:rsidR="00663E1E" w:rsidRDefault="00663E1E" w:rsidP="00FB6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B1D127" w14:textId="77777777" w:rsidR="00663E1E" w:rsidRDefault="00663E1E" w:rsidP="00FB6741">
      <w:pPr>
        <w:spacing w:after="0" w:line="240" w:lineRule="auto"/>
      </w:pPr>
      <w:r>
        <w:separator/>
      </w:r>
    </w:p>
  </w:footnote>
  <w:footnote w:type="continuationSeparator" w:id="0">
    <w:p w14:paraId="1392D3E5" w14:textId="77777777" w:rsidR="00663E1E" w:rsidRDefault="00663E1E" w:rsidP="00FB67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72478"/>
    <w:multiLevelType w:val="multilevel"/>
    <w:tmpl w:val="891C63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6102B5"/>
    <w:multiLevelType w:val="multilevel"/>
    <w:tmpl w:val="FF6459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703F8D"/>
    <w:multiLevelType w:val="multilevel"/>
    <w:tmpl w:val="78C0FF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D55591"/>
    <w:multiLevelType w:val="multilevel"/>
    <w:tmpl w:val="BAF867D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9558F9"/>
    <w:multiLevelType w:val="hybridMultilevel"/>
    <w:tmpl w:val="374CE1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8A7E94"/>
    <w:multiLevelType w:val="multilevel"/>
    <w:tmpl w:val="73A28A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5F7CCF"/>
    <w:multiLevelType w:val="multilevel"/>
    <w:tmpl w:val="CD98DB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CB636C"/>
    <w:multiLevelType w:val="multilevel"/>
    <w:tmpl w:val="E824375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ED00E1"/>
    <w:multiLevelType w:val="multilevel"/>
    <w:tmpl w:val="C004DF0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BB197F"/>
    <w:multiLevelType w:val="multilevel"/>
    <w:tmpl w:val="8B163E1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4B625D"/>
    <w:multiLevelType w:val="multilevel"/>
    <w:tmpl w:val="C308A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8A3F32"/>
    <w:multiLevelType w:val="hybridMultilevel"/>
    <w:tmpl w:val="2868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9C4F05"/>
    <w:multiLevelType w:val="multilevel"/>
    <w:tmpl w:val="759202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46547A"/>
    <w:multiLevelType w:val="multilevel"/>
    <w:tmpl w:val="44E80A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0B55A0"/>
    <w:multiLevelType w:val="multilevel"/>
    <w:tmpl w:val="492A495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DD0BA4"/>
    <w:multiLevelType w:val="multilevel"/>
    <w:tmpl w:val="A3C66D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570274"/>
    <w:multiLevelType w:val="multilevel"/>
    <w:tmpl w:val="B858C06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58783C"/>
    <w:multiLevelType w:val="hybridMultilevel"/>
    <w:tmpl w:val="DC648A5A"/>
    <w:lvl w:ilvl="0" w:tplc="44B42C18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A43850"/>
    <w:multiLevelType w:val="multilevel"/>
    <w:tmpl w:val="476EB13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8967DE"/>
    <w:multiLevelType w:val="hybridMultilevel"/>
    <w:tmpl w:val="2028E6EC"/>
    <w:lvl w:ilvl="0" w:tplc="44B42C18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D427AC"/>
    <w:multiLevelType w:val="multilevel"/>
    <w:tmpl w:val="6E9A9A7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C9D04B5"/>
    <w:multiLevelType w:val="multilevel"/>
    <w:tmpl w:val="A9C0D2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1D1BBD"/>
    <w:multiLevelType w:val="multilevel"/>
    <w:tmpl w:val="A2D0779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AC651D"/>
    <w:multiLevelType w:val="hybridMultilevel"/>
    <w:tmpl w:val="C3284E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062B15"/>
    <w:multiLevelType w:val="hybridMultilevel"/>
    <w:tmpl w:val="9356AF42"/>
    <w:lvl w:ilvl="0" w:tplc="4F8AED56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23"/>
  </w:num>
  <w:num w:numId="22">
    <w:abstractNumId w:val="24"/>
  </w:num>
  <w:num w:numId="23">
    <w:abstractNumId w:val="17"/>
  </w:num>
  <w:num w:numId="24">
    <w:abstractNumId w:val="19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A83"/>
    <w:rsid w:val="0000336F"/>
    <w:rsid w:val="00010B8E"/>
    <w:rsid w:val="000C4359"/>
    <w:rsid w:val="000D434E"/>
    <w:rsid w:val="00152D6A"/>
    <w:rsid w:val="00162103"/>
    <w:rsid w:val="001748B4"/>
    <w:rsid w:val="00177D1C"/>
    <w:rsid w:val="00214298"/>
    <w:rsid w:val="002310D5"/>
    <w:rsid w:val="00257DA6"/>
    <w:rsid w:val="002E54D6"/>
    <w:rsid w:val="003009D8"/>
    <w:rsid w:val="00396478"/>
    <w:rsid w:val="003A0581"/>
    <w:rsid w:val="00417D3C"/>
    <w:rsid w:val="00445A83"/>
    <w:rsid w:val="004D73E5"/>
    <w:rsid w:val="00546FAA"/>
    <w:rsid w:val="005765A1"/>
    <w:rsid w:val="00593A0B"/>
    <w:rsid w:val="00635F37"/>
    <w:rsid w:val="0064293C"/>
    <w:rsid w:val="006520B9"/>
    <w:rsid w:val="00663E1E"/>
    <w:rsid w:val="00676E63"/>
    <w:rsid w:val="00680054"/>
    <w:rsid w:val="00714CE5"/>
    <w:rsid w:val="0073416C"/>
    <w:rsid w:val="007476A3"/>
    <w:rsid w:val="007563A9"/>
    <w:rsid w:val="007616FA"/>
    <w:rsid w:val="00777EBF"/>
    <w:rsid w:val="00783879"/>
    <w:rsid w:val="007F6A83"/>
    <w:rsid w:val="00803FCF"/>
    <w:rsid w:val="00884E5A"/>
    <w:rsid w:val="008A32B5"/>
    <w:rsid w:val="00920A63"/>
    <w:rsid w:val="009246EF"/>
    <w:rsid w:val="00941328"/>
    <w:rsid w:val="00962136"/>
    <w:rsid w:val="00990AA8"/>
    <w:rsid w:val="009C6BFF"/>
    <w:rsid w:val="009F42D5"/>
    <w:rsid w:val="00A01B26"/>
    <w:rsid w:val="00A9199A"/>
    <w:rsid w:val="00AA14DB"/>
    <w:rsid w:val="00AD39EC"/>
    <w:rsid w:val="00B40A4E"/>
    <w:rsid w:val="00B73994"/>
    <w:rsid w:val="00B90C7F"/>
    <w:rsid w:val="00BB3F00"/>
    <w:rsid w:val="00C0029A"/>
    <w:rsid w:val="00C15D69"/>
    <w:rsid w:val="00CA738A"/>
    <w:rsid w:val="00CB4EA6"/>
    <w:rsid w:val="00D05C59"/>
    <w:rsid w:val="00D52BC2"/>
    <w:rsid w:val="00DB4CCA"/>
    <w:rsid w:val="00DE2BC8"/>
    <w:rsid w:val="00DF5A70"/>
    <w:rsid w:val="00E15697"/>
    <w:rsid w:val="00E31A75"/>
    <w:rsid w:val="00E52677"/>
    <w:rsid w:val="00E81475"/>
    <w:rsid w:val="00ED32F9"/>
    <w:rsid w:val="00EF2CFC"/>
    <w:rsid w:val="00F04732"/>
    <w:rsid w:val="00F35FF9"/>
    <w:rsid w:val="00FB0A3E"/>
    <w:rsid w:val="00FB5321"/>
    <w:rsid w:val="00FB6741"/>
    <w:rsid w:val="00FF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9B731C"/>
  <w15:chartTrackingRefBased/>
  <w15:docId w15:val="{DA8DF8A4-E767-4A3C-B34A-4BE0E6D6C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6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6741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FB6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6741"/>
    <w:rPr>
      <w:noProof/>
    </w:rPr>
  </w:style>
  <w:style w:type="paragraph" w:styleId="NormalnyWeb">
    <w:name w:val="Normal (Web)"/>
    <w:basedOn w:val="Normalny"/>
    <w:uiPriority w:val="99"/>
    <w:semiHidden/>
    <w:unhideWhenUsed/>
    <w:rsid w:val="00FB6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F35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77D1C"/>
    <w:pPr>
      <w:ind w:left="720"/>
      <w:contextualSpacing/>
    </w:pPr>
  </w:style>
  <w:style w:type="character" w:customStyle="1" w:styleId="x4k7w5x">
    <w:name w:val="x4k7w5x"/>
    <w:basedOn w:val="Domylnaczcionkaakapitu"/>
    <w:rsid w:val="00ED32F9"/>
  </w:style>
  <w:style w:type="character" w:customStyle="1" w:styleId="desc-o-publ">
    <w:name w:val="desc-o-publ"/>
    <w:basedOn w:val="Domylnaczcionkaakapitu"/>
    <w:rsid w:val="00010B8E"/>
  </w:style>
  <w:style w:type="character" w:styleId="Odwoaniedokomentarza">
    <w:name w:val="annotation reference"/>
    <w:basedOn w:val="Domylnaczcionkaakapitu"/>
    <w:uiPriority w:val="99"/>
    <w:semiHidden/>
    <w:unhideWhenUsed/>
    <w:rsid w:val="00714C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4CE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4CE5"/>
    <w:rPr>
      <w:noProof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4C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4CE5"/>
    <w:rPr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70408FF-EF0F-409D-90B7-00D42BAA6258}">
  <we:reference id="74296acf-ff86-450c-9340-d30ee71775ae" version="1.0.5.0" store="EXCatalog" storeType="EXCatalog"/>
  <we:alternateReferences>
    <we:reference id="WA200001482" version="1.0.5.0" store="pl-PL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788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Porowska</dc:creator>
  <cp:keywords/>
  <dc:description/>
  <cp:lastModifiedBy>Stefania Skowron-Markowska</cp:lastModifiedBy>
  <cp:revision>36</cp:revision>
  <dcterms:created xsi:type="dcterms:W3CDTF">2023-01-18T20:21:00Z</dcterms:created>
  <dcterms:modified xsi:type="dcterms:W3CDTF">2023-12-11T16:31:00Z</dcterms:modified>
</cp:coreProperties>
</file>