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479F" w14:textId="77777777" w:rsidR="00445A83" w:rsidRPr="00C2471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C2471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 </w:t>
      </w:r>
    </w:p>
    <w:p w14:paraId="732B43A0" w14:textId="77777777" w:rsidR="00445A83" w:rsidRPr="00C2471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C2471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zarządzenia Nr 65/2020</w:t>
      </w:r>
    </w:p>
    <w:p w14:paraId="5DCE390D" w14:textId="77777777" w:rsidR="00445A83" w:rsidRPr="00C2471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C2471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 dnia 22 maja 2020 r.</w:t>
      </w:r>
    </w:p>
    <w:p w14:paraId="4B6F7F2A" w14:textId="77777777" w:rsidR="00445A83" w:rsidRPr="00C2471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C2471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</w:t>
      </w:r>
    </w:p>
    <w:p w14:paraId="0F6E4720" w14:textId="77777777" w:rsidR="00445A83" w:rsidRPr="00C2471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C2471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 Nr 4 </w:t>
      </w:r>
    </w:p>
    <w:p w14:paraId="14AB5A70" w14:textId="77777777" w:rsidR="00445A83" w:rsidRPr="00C24711" w:rsidRDefault="00445A83" w:rsidP="00445A8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C2471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Zasad  </w:t>
      </w:r>
    </w:p>
    <w:p w14:paraId="0CB93CED" w14:textId="77777777" w:rsidR="00445A83" w:rsidRPr="00C2471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C2471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       </w:t>
      </w:r>
    </w:p>
    <w:p w14:paraId="39631974" w14:textId="759F3DED" w:rsidR="00445A83" w:rsidRPr="00C24711" w:rsidRDefault="00445A83" w:rsidP="00162103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C24711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36"/>
        <w:gridCol w:w="444"/>
        <w:gridCol w:w="3320"/>
      </w:tblGrid>
      <w:tr w:rsidR="00445A83" w:rsidRPr="00C24711" w14:paraId="691BA0AD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44A50" w14:textId="77777777" w:rsidR="00445A83" w:rsidRPr="00C24711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35893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777778CC" w14:textId="77777777" w:rsidR="00C24711" w:rsidRPr="00C24711" w:rsidRDefault="0095319A" w:rsidP="0039647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Klasyczny język chiński </w:t>
            </w:r>
          </w:p>
          <w:p w14:paraId="5033AA5D" w14:textId="3D622B49" w:rsidR="00E31A75" w:rsidRPr="00C24711" w:rsidRDefault="0095319A" w:rsidP="0039647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Classical Chinese</w:t>
            </w:r>
          </w:p>
        </w:tc>
      </w:tr>
      <w:tr w:rsidR="00445A83" w:rsidRPr="00C24711" w14:paraId="1C6FFEB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00674" w14:textId="77777777" w:rsidR="00445A83" w:rsidRPr="00C24711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00C9DB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A3488C7" w14:textId="769EF027" w:rsidR="00E31A75" w:rsidRPr="00C24711" w:rsidRDefault="0095319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Językoznawstwo </w:t>
            </w:r>
            <w:r w:rsidR="00E31A75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A83" w:rsidRPr="00C24711" w14:paraId="74DC9645" w14:textId="77777777" w:rsidTr="003009D8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B1304" w14:textId="77777777" w:rsidR="00445A83" w:rsidRPr="00C24711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B649C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656528D6" w14:textId="748BB109" w:rsidR="00E31A75" w:rsidRPr="00C24711" w:rsidRDefault="00714C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</w:t>
            </w:r>
            <w:r w:rsidR="00E31A75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olski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chiński</w:t>
            </w:r>
          </w:p>
        </w:tc>
      </w:tr>
      <w:tr w:rsidR="00445A83" w:rsidRPr="00C24711" w14:paraId="0F9ED34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DD0EC" w14:textId="77777777" w:rsidR="00445A83" w:rsidRPr="00C24711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F337E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5A6D9A66" w14:textId="77777777" w:rsidR="00DF5A70" w:rsidRPr="00C24711" w:rsidRDefault="0016210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 Studiów Chińskich</w:t>
            </w:r>
          </w:p>
          <w:p w14:paraId="6EC4D150" w14:textId="3487D7C6" w:rsidR="00E31A75" w:rsidRPr="00C24711" w:rsidRDefault="00635F3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C24711" w14:paraId="1CD4C0A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B8C14" w14:textId="77777777" w:rsidR="00445A83" w:rsidRPr="00C24711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9B3D5" w14:textId="27EBE3BE" w:rsidR="00FB6741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C24711" w14:paraId="1C20B978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0A5EF" w14:textId="77777777" w:rsidR="00445A83" w:rsidRPr="00C24711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058E9" w14:textId="318A3D68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331A89AE" w14:textId="7E5FD49B" w:rsidR="00E31A75" w:rsidRPr="00C2471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C24711" w14:paraId="1124E1E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80198" w14:textId="77777777" w:rsidR="00445A83" w:rsidRPr="00C24711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C4706" w14:textId="1F627E8C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CE1E542" w14:textId="7663DCBE" w:rsidR="00E31A75" w:rsidRPr="00C2471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C24711" w14:paraId="71764AC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C2FD7" w14:textId="77777777" w:rsidR="00445A83" w:rsidRPr="00C24711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1D61D" w14:textId="209D8A71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3BC436C7" w14:textId="2A40117E" w:rsidR="00E31A75" w:rsidRPr="00C2471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C24711" w14:paraId="471EEFF6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0AADC" w14:textId="77777777" w:rsidR="00445A83" w:rsidRPr="00C24711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1FBEC" w14:textId="56D4D2C3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1A4794AA" w14:textId="25D5ED9D" w:rsidR="00E31A75" w:rsidRPr="00C2471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II rok</w:t>
            </w:r>
          </w:p>
        </w:tc>
      </w:tr>
      <w:tr w:rsidR="00445A83" w:rsidRPr="00C24711" w14:paraId="52A17E53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87EAC" w14:textId="77777777" w:rsidR="00445A83" w:rsidRPr="00C24711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F626E" w14:textId="3DA66825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A5038D7" w14:textId="3B29BC8B" w:rsidR="00E31A75" w:rsidRPr="00C24711" w:rsidRDefault="005C570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C24711" w14:paraId="39A4947B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81769" w14:textId="77777777" w:rsidR="00445A83" w:rsidRPr="00C24711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BCD5D" w14:textId="33F61D19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5226E824" w14:textId="7C8035E6" w:rsidR="00E31A75" w:rsidRPr="00C24711" w:rsidRDefault="00714C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Konwersatorium</w:t>
            </w:r>
            <w:r w:rsidR="00E31A75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30 godzin</w:t>
            </w:r>
          </w:p>
        </w:tc>
      </w:tr>
      <w:tr w:rsidR="00445A83" w:rsidRPr="00C24711" w14:paraId="0C712B0B" w14:textId="77777777" w:rsidTr="003009D8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0FFA2" w14:textId="77777777" w:rsidR="00445A83" w:rsidRPr="00C24711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881A5" w14:textId="63AF344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7BBD898" w14:textId="04F4A607" w:rsidR="00E31A75" w:rsidRPr="00C24711" w:rsidRDefault="0039647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brak</w:t>
            </w:r>
          </w:p>
        </w:tc>
      </w:tr>
      <w:tr w:rsidR="00445A83" w:rsidRPr="00C24711" w14:paraId="62DEA1A1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D0715" w14:textId="77777777" w:rsidR="00445A83" w:rsidRPr="00C24711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7EDAE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79559268" w14:textId="245E7F7C" w:rsidR="00FB6741" w:rsidRPr="00C24711" w:rsidRDefault="00F35FF9" w:rsidP="00CA738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Przekazanie studentom podstawowych informacji dotyczących </w:t>
            </w:r>
            <w:r w:rsidR="005C5702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gramatyki, słownictwa oraz szyku zdania klasycznego języka chińskiego (wenyanwen)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; kształcenie umiejętności</w:t>
            </w:r>
            <w:r w:rsidR="005C5702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: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analizy </w:t>
            </w:r>
            <w:r w:rsidR="005C5702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zdań w klasycznym języku chińskim, określania kategorii i funkcji wyrazu, rozumienia i tłumaczenia zdań. </w:t>
            </w:r>
          </w:p>
        </w:tc>
      </w:tr>
      <w:tr w:rsidR="00445A83" w:rsidRPr="00C24711" w14:paraId="7FA82E28" w14:textId="77777777" w:rsidTr="003009D8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B9574" w14:textId="77777777" w:rsidR="00445A83" w:rsidRPr="00C24711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12F34" w14:textId="77777777" w:rsidR="00445A83" w:rsidRPr="00C2471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46895CDF" w14:textId="77777777" w:rsidR="00FB6741" w:rsidRPr="00C2471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C24711"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  <w:t>realizowane w sposób tradycyjny (T)</w:t>
            </w:r>
          </w:p>
          <w:p w14:paraId="5BA5B89C" w14:textId="2F0FC2E7" w:rsidR="003009D8" w:rsidRPr="00C24711" w:rsidRDefault="005C5702" w:rsidP="005C57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Podstawowa gramatyka i słownictwo chińskiego języka klasycznego. Analiza i interpretacja tekstów źródłowych w chińskim języku klasycznym.</w:t>
            </w:r>
          </w:p>
        </w:tc>
      </w:tr>
      <w:tr w:rsidR="00C24711" w:rsidRPr="00C24711" w14:paraId="4DFDD9A4" w14:textId="77777777" w:rsidTr="008B5513">
        <w:trPr>
          <w:trHeight w:val="744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FAD8A" w14:textId="77777777" w:rsidR="00C24711" w:rsidRPr="00C24711" w:rsidRDefault="00C24711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2CEE2" w14:textId="2270999E" w:rsidR="00C24711" w:rsidRPr="00C24711" w:rsidRDefault="00C2471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536F0AA8" w14:textId="77777777" w:rsidR="00AD0529" w:rsidRDefault="00AD0529" w:rsidP="00C2471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34E8630" w14:textId="77777777" w:rsidR="00C24711" w:rsidRPr="00C24711" w:rsidRDefault="00C24711" w:rsidP="00C2471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567EC4D0" w14:textId="23E64197" w:rsidR="00C24711" w:rsidRPr="00C24711" w:rsidRDefault="00C24711" w:rsidP="00C24711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C24711">
              <w:rPr>
                <w:rFonts w:ascii="Verdana" w:hAnsi="Verdana" w:cs="Verdana"/>
                <w:b/>
                <w:sz w:val="20"/>
                <w:szCs w:val="20"/>
              </w:rPr>
              <w:t xml:space="preserve">ma wiedzę o źródłach informacji dotyczących języka chińskiego </w:t>
            </w:r>
          </w:p>
          <w:p w14:paraId="42469076" w14:textId="77777777" w:rsidR="00C24711" w:rsidRPr="00C24711" w:rsidRDefault="00C24711" w:rsidP="00C24711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5851568C" w14:textId="63B33ECB" w:rsidR="00C24711" w:rsidRPr="00C24711" w:rsidRDefault="00C24711" w:rsidP="00C2471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zna wybrane narzędzia i metody opisu, analizy i interpretacji zjawisk językowych oraz wytworów kul</w:t>
            </w:r>
            <w:r w:rsidR="00AD052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tury obszaru języka chińskiego</w:t>
            </w:r>
          </w:p>
          <w:p w14:paraId="2820D7CF" w14:textId="77777777" w:rsidR="00C24711" w:rsidRPr="00C24711" w:rsidRDefault="00C24711" w:rsidP="00C2471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37223C8" w14:textId="48162313" w:rsidR="00C24711" w:rsidRPr="00C24711" w:rsidRDefault="00C24711" w:rsidP="00C2471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 wiedzę o mechanizmach rządzących używaniem języka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chińskiego</w:t>
            </w:r>
            <w:r w:rsidR="00AD052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a także o ich historycznej zmienności</w:t>
            </w:r>
          </w:p>
          <w:p w14:paraId="0CD39137" w14:textId="144C5DC1" w:rsidR="00C24711" w:rsidRPr="00C24711" w:rsidRDefault="00C24711" w:rsidP="00C247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ma wiedzę dotyczącą najważniejszych zjawisk z historii literatury i kultury obszaru języka chińskiego </w:t>
            </w:r>
          </w:p>
          <w:p w14:paraId="2B76B17D" w14:textId="6E2F9BDE" w:rsidR="00C24711" w:rsidRPr="00C24711" w:rsidRDefault="00C24711" w:rsidP="00C247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potrafi tworzyć w języku chińskim teksty pisane należące do określonego gatunku, właściwe dla określonej sytuacji komunikacyjnej</w:t>
            </w:r>
          </w:p>
          <w:p w14:paraId="32D235AC" w14:textId="6D89D0BA" w:rsidR="00AD0529" w:rsidRPr="00AD0529" w:rsidRDefault="00AD0529" w:rsidP="00AD05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AD052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porównuje struktury i zjawiska języka chińskiego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ze </w:t>
            </w:r>
            <w:bookmarkStart w:id="0" w:name="_GoBack"/>
            <w:bookmarkEnd w:id="0"/>
            <w:r w:rsidRPr="00AD052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strukturami i zjawiskami języka polskiego,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potrafi </w:t>
            </w:r>
            <w:r w:rsidRPr="00AD052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przechodzić od stru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ktur jednego języka do struktur drugiego.</w:t>
            </w:r>
          </w:p>
          <w:p w14:paraId="78B16E75" w14:textId="76A88E74" w:rsidR="00C24711" w:rsidRPr="00C24711" w:rsidRDefault="00C24711" w:rsidP="00C247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BEB7A" w14:textId="77777777" w:rsidR="00C24711" w:rsidRPr="00C24711" w:rsidRDefault="00C24711" w:rsidP="0064293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2F657F83" w14:textId="77777777" w:rsidR="00C24711" w:rsidRPr="00C24711" w:rsidRDefault="00C24711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</w:p>
          <w:p w14:paraId="0F03EAFB" w14:textId="77777777" w:rsidR="00C24711" w:rsidRPr="00C24711" w:rsidRDefault="00C24711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3D99669" w14:textId="77777777" w:rsidR="00C24711" w:rsidRPr="00C24711" w:rsidRDefault="00C24711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K_W05 </w:t>
            </w:r>
          </w:p>
          <w:p w14:paraId="2D6C2179" w14:textId="77777777" w:rsidR="00C24711" w:rsidRPr="00C24711" w:rsidRDefault="00C24711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K_W06 </w:t>
            </w:r>
          </w:p>
          <w:p w14:paraId="33EBF50A" w14:textId="77777777" w:rsidR="00C24711" w:rsidRPr="00C24711" w:rsidRDefault="00C24711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5AA5A8D2" w14:textId="77777777" w:rsidR="00C24711" w:rsidRDefault="00C24711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284CE4F1" w14:textId="77777777" w:rsidR="00C24711" w:rsidRPr="00C24711" w:rsidRDefault="00C24711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K_W07 </w:t>
            </w:r>
          </w:p>
          <w:p w14:paraId="7E245DB1" w14:textId="77777777" w:rsidR="00C24711" w:rsidRPr="00C24711" w:rsidRDefault="00C24711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28F7BE0E" w14:textId="77777777" w:rsidR="00C24711" w:rsidRPr="00C24711" w:rsidRDefault="00C24711" w:rsidP="00714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K_U07</w:t>
            </w:r>
          </w:p>
          <w:p w14:paraId="204A6C30" w14:textId="77777777" w:rsidR="00C24711" w:rsidRDefault="00C2471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9E76AED" w14:textId="4342E405" w:rsidR="00C24711" w:rsidRPr="00C24711" w:rsidRDefault="00C2471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K_U08</w:t>
            </w:r>
          </w:p>
        </w:tc>
      </w:tr>
      <w:tr w:rsidR="00445A83" w:rsidRPr="00C24711" w14:paraId="70DBCA41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356BA" w14:textId="77777777" w:rsidR="00445A83" w:rsidRPr="00C24711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E96FD" w14:textId="28149E02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2BE403DA" w14:textId="385877C2" w:rsidR="00AD39EC" w:rsidRPr="00C24711" w:rsidRDefault="00AD39E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Materiały przygotowane przez prowadzącego</w:t>
            </w:r>
          </w:p>
          <w:p w14:paraId="6EC368B6" w14:textId="6E6ACF49" w:rsidR="00C0029A" w:rsidRPr="00C24711" w:rsidRDefault="007616FA" w:rsidP="00C0029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Przykładowa l</w:t>
            </w:r>
            <w:r w:rsidR="00C0029A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iteratura obowiązkowa i zalecana:</w:t>
            </w:r>
          </w:p>
          <w:p w14:paraId="1572D180" w14:textId="170E3338" w:rsidR="00C0029A" w:rsidRPr="00C24711" w:rsidRDefault="00DC29E7" w:rsidP="00DC29E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C24711">
              <w:rPr>
                <w:rFonts w:ascii="Verdana" w:hAnsi="Verdana"/>
                <w:b/>
                <w:sz w:val="20"/>
                <w:szCs w:val="20"/>
                <w:lang w:val="en-GB"/>
              </w:rPr>
              <w:t>G. Chiang</w:t>
            </w:r>
            <w:r w:rsidR="007616FA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, 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Language of the Dragon. A Classical Chinese Reader</w:t>
            </w:r>
            <w:r w:rsidR="007616FA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, 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t.1, Boston, 1999.</w:t>
            </w:r>
          </w:p>
        </w:tc>
      </w:tr>
      <w:tr w:rsidR="00445A83" w:rsidRPr="00C24711" w14:paraId="596C7BC9" w14:textId="77777777" w:rsidTr="003009D8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B06A4" w14:textId="77777777" w:rsidR="00445A83" w:rsidRPr="00C24711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A9220" w14:textId="546250FC" w:rsidR="00445A83" w:rsidRPr="00C2471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5EBF99EA" w14:textId="61851E36" w:rsidR="00990AA8" w:rsidRPr="00C24711" w:rsidRDefault="00990AA8" w:rsidP="0099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analiza tekstu literackiego w formie ustnej i pisemnej (</w:t>
            </w:r>
            <w:r w:rsidR="00210CDE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K_W05, K_W06, K_W07, K_U07, K_U08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);</w:t>
            </w:r>
          </w:p>
          <w:p w14:paraId="0E8D2FB9" w14:textId="0E74BF5E" w:rsidR="00990AA8" w:rsidRPr="00C24711" w:rsidRDefault="00210CDE" w:rsidP="00B40A4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prace pisemne w trakcie semestru</w:t>
            </w:r>
            <w:r w:rsidR="00714CE5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K_W03, K_W05, K_W06, K_U07, K_U08</w:t>
            </w:r>
            <w:r w:rsidR="00714CE5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  <w:r w:rsidR="000C4359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</w:p>
        </w:tc>
      </w:tr>
      <w:tr w:rsidR="00445A83" w:rsidRPr="00C24711" w14:paraId="5654D025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5B4F9" w14:textId="77777777" w:rsidR="00445A83" w:rsidRPr="00C24711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C7DF6" w14:textId="77777777" w:rsidR="00445A83" w:rsidRPr="00C2471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5FC3662" w14:textId="1783044D" w:rsidR="003A0581" w:rsidRPr="00C24711" w:rsidRDefault="003A0581" w:rsidP="003A05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34C47721" w14:textId="469651AD" w:rsidR="00177D1C" w:rsidRPr="00C24711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> - ciągła kontrola obecności i postępów w zakresie tematyki zajęć (aktywny udział w zajęciach),</w:t>
            </w:r>
          </w:p>
          <w:p w14:paraId="701AFB83" w14:textId="77777777" w:rsidR="00177D1C" w:rsidRPr="00C24711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- prace pisemne w trakcie semestru i końcowe kolokwium.</w:t>
            </w:r>
          </w:p>
          <w:p w14:paraId="562FB837" w14:textId="77777777" w:rsidR="00177D1C" w:rsidRPr="00C24711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FBAF7E8" w14:textId="77777777" w:rsidR="00177D1C" w:rsidRPr="00C24711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Ilość prac pisemnych w trakcie semestru zależy od grupy i prowadzącego zajęcia w danym semestrze.</w:t>
            </w:r>
          </w:p>
          <w:p w14:paraId="42C58EFE" w14:textId="4288BAE9" w:rsidR="00177D1C" w:rsidRPr="00C24711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Punktacja końcowa jest średnią ważoną punktów procentowych uzyskanych </w:t>
            </w:r>
            <w:r w:rsidR="00210CDE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 prac pisemnych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 Zasady obliczania średniej zależą od grupy i prowadzącego zajęcia w danym semestrze.</w:t>
            </w:r>
          </w:p>
          <w:p w14:paraId="300B8F19" w14:textId="77777777" w:rsidR="00177D1C" w:rsidRPr="00C24711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Końcowa ocena z przedmiotu:</w:t>
            </w:r>
          </w:p>
          <w:p w14:paraId="45AEE57E" w14:textId="77777777" w:rsidR="00162103" w:rsidRPr="00C24711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bdb = po uzyskaniu co najmniej 92% punktacji </w:t>
            </w:r>
          </w:p>
          <w:p w14:paraId="61A6E3EB" w14:textId="77777777" w:rsidR="00162103" w:rsidRPr="00C24711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db+ = po uzyskaniu 84 - 91,9% punktacji</w:t>
            </w:r>
          </w:p>
          <w:p w14:paraId="5A82A3B5" w14:textId="77777777" w:rsidR="00162103" w:rsidRPr="00C24711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db = po uzyskaniu 76 - 83,9% punktacji</w:t>
            </w:r>
          </w:p>
          <w:p w14:paraId="60CF41D3" w14:textId="77777777" w:rsidR="00162103" w:rsidRPr="00C24711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dst+ = po uzyskaniu 68 - 75,9% punktacji</w:t>
            </w:r>
          </w:p>
          <w:p w14:paraId="0A1D2B26" w14:textId="77777777" w:rsidR="00162103" w:rsidRPr="00C24711" w:rsidRDefault="00162103" w:rsidP="0016210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Ocena dst = po uzyskaniu 60 - 67,9% punktacji</w:t>
            </w:r>
          </w:p>
          <w:p w14:paraId="102AC3FC" w14:textId="0E935731" w:rsidR="00162103" w:rsidRPr="00C24711" w:rsidRDefault="00162103" w:rsidP="00210CD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Uzyskanie poniżej 60% skutkuje niezaliczeniem przedmiotu.</w:t>
            </w:r>
          </w:p>
          <w:p w14:paraId="08513A1F" w14:textId="1DC5BB4B" w:rsidR="00177D1C" w:rsidRPr="00C24711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DCAC85D" w14:textId="45849EDC" w:rsidR="00ED32F9" w:rsidRPr="00C24711" w:rsidRDefault="00177D1C" w:rsidP="00ED32F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Szczególnie aktywny udział w zajęciach może spowodować podwyższenie końcowej oceny o pół stopnia.</w:t>
            </w:r>
          </w:p>
          <w:p w14:paraId="520B5682" w14:textId="77777777" w:rsidR="00ED32F9" w:rsidRPr="00C24711" w:rsidRDefault="00ED32F9" w:rsidP="00ED32F9">
            <w:pPr>
              <w:spacing w:after="0" w:line="240" w:lineRule="auto"/>
              <w:jc w:val="both"/>
              <w:textAlignment w:val="baseline"/>
              <w:rPr>
                <w:rStyle w:val="x4k7w5x"/>
                <w:rFonts w:ascii="Verdana" w:hAnsi="Verdana"/>
                <w:b/>
                <w:sz w:val="20"/>
                <w:szCs w:val="20"/>
              </w:rPr>
            </w:pPr>
            <w:r w:rsidRPr="00C24711">
              <w:rPr>
                <w:rStyle w:val="x4k7w5x"/>
                <w:rFonts w:ascii="Verdana" w:hAnsi="Verdana"/>
                <w:b/>
                <w:sz w:val="20"/>
                <w:szCs w:val="20"/>
              </w:rPr>
              <w:t>Szczegółowe zasady zaliczenia zostaną doprecyzowane przez prowadzącego zajęcia.</w:t>
            </w:r>
          </w:p>
          <w:p w14:paraId="3820EA35" w14:textId="77777777" w:rsidR="00714CE5" w:rsidRPr="00C24711" w:rsidRDefault="00714CE5" w:rsidP="00ED32F9">
            <w:pPr>
              <w:spacing w:after="0" w:line="240" w:lineRule="auto"/>
              <w:jc w:val="both"/>
              <w:textAlignment w:val="baseline"/>
              <w:rPr>
                <w:rStyle w:val="x4k7w5x"/>
                <w:rFonts w:ascii="Verdana" w:hAnsi="Verdana"/>
                <w:b/>
                <w:sz w:val="20"/>
                <w:szCs w:val="20"/>
              </w:rPr>
            </w:pPr>
          </w:p>
          <w:p w14:paraId="79D0B24B" w14:textId="06B0CB0F" w:rsidR="00714CE5" w:rsidRPr="00C24711" w:rsidRDefault="00210CDE" w:rsidP="00714C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Przedmiot</w:t>
            </w:r>
            <w:r w:rsidR="00714CE5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kończy się </w:t>
            </w:r>
            <w:r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zaliczeniem na ocenę.</w:t>
            </w:r>
          </w:p>
        </w:tc>
      </w:tr>
      <w:tr w:rsidR="00445A83" w:rsidRPr="00C24711" w14:paraId="00BB29CA" w14:textId="77777777" w:rsidTr="003009D8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200AC" w14:textId="77777777" w:rsidR="00445A83" w:rsidRPr="00C24711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0892C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C24711" w14:paraId="1881CFE8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EE4D4" w14:textId="77777777" w:rsidR="00445A83" w:rsidRPr="00C24711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D6692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4ADF0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C24711" w14:paraId="6C63FE36" w14:textId="77777777" w:rsidTr="003009D8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1AEF4" w14:textId="77777777" w:rsidR="00445A83" w:rsidRPr="00C24711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19EE9" w14:textId="77777777" w:rsidR="00445A83" w:rsidRPr="00C2471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7FF1D1C" w14:textId="2A6C5BB8" w:rsidR="00445A83" w:rsidRPr="00C2471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</w:t>
            </w:r>
            <w:r w:rsidR="00676E63"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CA007" w14:textId="29DF3FA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E52677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C24711" w14:paraId="4966F505" w14:textId="77777777" w:rsidTr="003009D8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C5D5E" w14:textId="77777777" w:rsidR="00445A83" w:rsidRPr="00C24711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6D3D1" w14:textId="77777777" w:rsidR="00445A83" w:rsidRPr="00C2471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C68A549" w14:textId="5D018572" w:rsidR="00445A83" w:rsidRPr="00C24711" w:rsidRDefault="00445A8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do zajęć</w:t>
            </w:r>
            <w:r w:rsidR="00E52677"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;</w:t>
            </w: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2599A961" w14:textId="48F216D8" w:rsidR="00445A83" w:rsidRPr="00C24711" w:rsidRDefault="00445A8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czytanie wskazanej literatury</w:t>
            </w:r>
            <w:r w:rsidR="00E52677"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;</w:t>
            </w:r>
          </w:p>
          <w:p w14:paraId="7DCF4F8B" w14:textId="75F82486" w:rsidR="00676E63" w:rsidRPr="00C24711" w:rsidRDefault="00676E6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prac pisemnych</w:t>
            </w:r>
            <w:r w:rsidR="00680054"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;</w:t>
            </w:r>
          </w:p>
          <w:p w14:paraId="027F1EEB" w14:textId="408A468D" w:rsidR="00445A83" w:rsidRPr="00C24711" w:rsidRDefault="00445A83" w:rsidP="00BB3F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do sprawdzianów i egzaminu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1D1B5" w14:textId="6A07B69B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C5702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</w:t>
            </w:r>
            <w:r w:rsidR="005765A1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445A83" w:rsidRPr="00C24711" w14:paraId="01EDB17A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294F7" w14:textId="77777777" w:rsidR="00445A83" w:rsidRPr="00C24711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97A88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E9318" w14:textId="106BCCA2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C5702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9</w:t>
            </w:r>
            <w:r w:rsidR="005765A1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445A83" w:rsidRPr="00C24711" w14:paraId="70BBD753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E39D0" w14:textId="77777777" w:rsidR="00445A83" w:rsidRPr="00C24711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CA5A7" w14:textId="77777777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C24711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BADEA" w14:textId="2F4E91D4" w:rsidR="00445A83" w:rsidRPr="00C2471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C2471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C5702" w:rsidRPr="00C247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</w:t>
            </w:r>
          </w:p>
        </w:tc>
      </w:tr>
    </w:tbl>
    <w:p w14:paraId="0BA03266" w14:textId="39FE8AB1" w:rsidR="000D434E" w:rsidRPr="00C24711" w:rsidRDefault="000D434E" w:rsidP="00FB6741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</w:p>
    <w:sectPr w:rsidR="000D434E" w:rsidRPr="00C2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25219" w14:textId="77777777" w:rsidR="005F6714" w:rsidRDefault="005F6714" w:rsidP="00FB6741">
      <w:pPr>
        <w:spacing w:after="0" w:line="240" w:lineRule="auto"/>
      </w:pPr>
      <w:r>
        <w:separator/>
      </w:r>
    </w:p>
  </w:endnote>
  <w:endnote w:type="continuationSeparator" w:id="0">
    <w:p w14:paraId="1DE21835" w14:textId="77777777" w:rsidR="005F6714" w:rsidRDefault="005F6714" w:rsidP="00FB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4FBF3" w14:textId="77777777" w:rsidR="005F6714" w:rsidRDefault="005F6714" w:rsidP="00FB6741">
      <w:pPr>
        <w:spacing w:after="0" w:line="240" w:lineRule="auto"/>
      </w:pPr>
      <w:r>
        <w:separator/>
      </w:r>
    </w:p>
  </w:footnote>
  <w:footnote w:type="continuationSeparator" w:id="0">
    <w:p w14:paraId="537BE8F5" w14:textId="77777777" w:rsidR="005F6714" w:rsidRDefault="005F6714" w:rsidP="00FB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558F9"/>
    <w:multiLevelType w:val="hybridMultilevel"/>
    <w:tmpl w:val="374CE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A3F32"/>
    <w:multiLevelType w:val="hybridMultilevel"/>
    <w:tmpl w:val="286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8783C"/>
    <w:multiLevelType w:val="hybridMultilevel"/>
    <w:tmpl w:val="DC648A5A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8967DE"/>
    <w:multiLevelType w:val="hybridMultilevel"/>
    <w:tmpl w:val="2028E6EC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AC651D"/>
    <w:multiLevelType w:val="hybridMultilevel"/>
    <w:tmpl w:val="C328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62B15"/>
    <w:multiLevelType w:val="hybridMultilevel"/>
    <w:tmpl w:val="9356AF42"/>
    <w:lvl w:ilvl="0" w:tplc="4F8AED5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24"/>
  </w:num>
  <w:num w:numId="23">
    <w:abstractNumId w:val="17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0336F"/>
    <w:rsid w:val="00010B8E"/>
    <w:rsid w:val="000C4359"/>
    <w:rsid w:val="000D434E"/>
    <w:rsid w:val="00152D6A"/>
    <w:rsid w:val="00162103"/>
    <w:rsid w:val="001748B4"/>
    <w:rsid w:val="00177D1C"/>
    <w:rsid w:val="00210CDE"/>
    <w:rsid w:val="00214298"/>
    <w:rsid w:val="002310D5"/>
    <w:rsid w:val="00252755"/>
    <w:rsid w:val="00257DA6"/>
    <w:rsid w:val="002E54D6"/>
    <w:rsid w:val="003009D8"/>
    <w:rsid w:val="00332CB7"/>
    <w:rsid w:val="00396478"/>
    <w:rsid w:val="003A0581"/>
    <w:rsid w:val="003A1B16"/>
    <w:rsid w:val="00445A83"/>
    <w:rsid w:val="004D73E5"/>
    <w:rsid w:val="005765A1"/>
    <w:rsid w:val="005C5702"/>
    <w:rsid w:val="005F6714"/>
    <w:rsid w:val="00635F37"/>
    <w:rsid w:val="0064293C"/>
    <w:rsid w:val="006520B9"/>
    <w:rsid w:val="00676E63"/>
    <w:rsid w:val="00680054"/>
    <w:rsid w:val="00714CE5"/>
    <w:rsid w:val="0073416C"/>
    <w:rsid w:val="007476A3"/>
    <w:rsid w:val="007563A9"/>
    <w:rsid w:val="007616FA"/>
    <w:rsid w:val="00777EBF"/>
    <w:rsid w:val="00783879"/>
    <w:rsid w:val="007F6A83"/>
    <w:rsid w:val="00803FCF"/>
    <w:rsid w:val="00884E5A"/>
    <w:rsid w:val="00920A63"/>
    <w:rsid w:val="009246EF"/>
    <w:rsid w:val="00941328"/>
    <w:rsid w:val="0095319A"/>
    <w:rsid w:val="00962136"/>
    <w:rsid w:val="00990AA8"/>
    <w:rsid w:val="009F42D5"/>
    <w:rsid w:val="00A9199A"/>
    <w:rsid w:val="00AA14DB"/>
    <w:rsid w:val="00AD0529"/>
    <w:rsid w:val="00AD39EC"/>
    <w:rsid w:val="00B40A4E"/>
    <w:rsid w:val="00B955BB"/>
    <w:rsid w:val="00BB3F00"/>
    <w:rsid w:val="00C0029A"/>
    <w:rsid w:val="00C15D69"/>
    <w:rsid w:val="00C24711"/>
    <w:rsid w:val="00CA738A"/>
    <w:rsid w:val="00CB4EA6"/>
    <w:rsid w:val="00CF3632"/>
    <w:rsid w:val="00D52BC2"/>
    <w:rsid w:val="00DB4CCA"/>
    <w:rsid w:val="00DC29E7"/>
    <w:rsid w:val="00DE2BC8"/>
    <w:rsid w:val="00DF5A70"/>
    <w:rsid w:val="00E15697"/>
    <w:rsid w:val="00E31A75"/>
    <w:rsid w:val="00E52677"/>
    <w:rsid w:val="00E81475"/>
    <w:rsid w:val="00ED32F9"/>
    <w:rsid w:val="00EF2CFC"/>
    <w:rsid w:val="00F04732"/>
    <w:rsid w:val="00F35FF9"/>
    <w:rsid w:val="00FB0A3E"/>
    <w:rsid w:val="00FB5321"/>
    <w:rsid w:val="00FB6741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B731C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741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741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F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3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D1C"/>
    <w:pPr>
      <w:ind w:left="720"/>
      <w:contextualSpacing/>
    </w:pPr>
  </w:style>
  <w:style w:type="character" w:customStyle="1" w:styleId="x4k7w5x">
    <w:name w:val="x4k7w5x"/>
    <w:basedOn w:val="Domylnaczcionkaakapitu"/>
    <w:rsid w:val="00ED32F9"/>
  </w:style>
  <w:style w:type="character" w:customStyle="1" w:styleId="desc-o-publ">
    <w:name w:val="desc-o-publ"/>
    <w:basedOn w:val="Domylnaczcionkaakapitu"/>
    <w:rsid w:val="00010B8E"/>
  </w:style>
  <w:style w:type="character" w:styleId="Odwoaniedokomentarza">
    <w:name w:val="annotation reference"/>
    <w:basedOn w:val="Domylnaczcionkaakapitu"/>
    <w:uiPriority w:val="99"/>
    <w:semiHidden/>
    <w:unhideWhenUsed/>
    <w:rsid w:val="00714C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C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CE5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C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CE5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0408FF-EF0F-409D-90B7-00D42BAA6258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35</cp:revision>
  <dcterms:created xsi:type="dcterms:W3CDTF">2023-01-18T20:21:00Z</dcterms:created>
  <dcterms:modified xsi:type="dcterms:W3CDTF">2023-12-11T12:47:00Z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1138f403e75e920ee122601b77086d83fe7209f1b89fefc5c479514080a8f6be</vt:lpwstr>
  </property>
</Properties>
</file>