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F479F" w14:textId="77777777" w:rsidR="00445A83" w:rsidRPr="001B1641" w:rsidRDefault="00445A83" w:rsidP="00445A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1B1641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Załącznik </w:t>
      </w:r>
    </w:p>
    <w:p w14:paraId="732B43A0" w14:textId="77777777" w:rsidR="00445A83" w:rsidRPr="001B1641" w:rsidRDefault="00445A83" w:rsidP="00445A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1B1641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do zarządzenia Nr 65/2020</w:t>
      </w:r>
    </w:p>
    <w:p w14:paraId="5DCE390D" w14:textId="77777777" w:rsidR="00445A83" w:rsidRPr="001B1641" w:rsidRDefault="00445A83" w:rsidP="00445A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1B1641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z dnia 22 maja 2020 r.</w:t>
      </w:r>
    </w:p>
    <w:p w14:paraId="4B6F7F2A" w14:textId="77777777" w:rsidR="00445A83" w:rsidRPr="001B1641" w:rsidRDefault="00445A83" w:rsidP="00445A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1B1641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            </w:t>
      </w:r>
    </w:p>
    <w:p w14:paraId="0F6E4720" w14:textId="77777777" w:rsidR="00445A83" w:rsidRPr="001B1641" w:rsidRDefault="00445A83" w:rsidP="00445A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1B1641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Załącznik Nr 4 </w:t>
      </w:r>
    </w:p>
    <w:p w14:paraId="14AB5A70" w14:textId="77777777" w:rsidR="00445A83" w:rsidRPr="001B1641" w:rsidRDefault="00445A83" w:rsidP="00445A83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1B1641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do Zasad  </w:t>
      </w:r>
    </w:p>
    <w:p w14:paraId="0CB93CED" w14:textId="77777777" w:rsidR="00445A83" w:rsidRPr="001B1641" w:rsidRDefault="00445A83" w:rsidP="00445A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1B1641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                   </w:t>
      </w:r>
    </w:p>
    <w:p w14:paraId="39631974" w14:textId="0AF4315E" w:rsidR="00445A83" w:rsidRPr="001B1641" w:rsidRDefault="00445A83" w:rsidP="00AE2E82">
      <w:pPr>
        <w:spacing w:before="100" w:beforeAutospacing="1" w:after="100" w:afterAutospacing="1" w:line="240" w:lineRule="auto"/>
        <w:ind w:left="-150" w:hanging="420"/>
        <w:jc w:val="center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1B1641">
        <w:rPr>
          <w:rFonts w:ascii="Verdana" w:eastAsia="Times New Roman" w:hAnsi="Verdana" w:cs="Times New Roman"/>
          <w:b/>
          <w:bCs/>
          <w:noProof w:val="0"/>
          <w:sz w:val="20"/>
          <w:szCs w:val="20"/>
          <w:lang w:eastAsia="pl-PL"/>
        </w:rPr>
        <w:t>SYLABUS PRZEDMIOTU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4936"/>
        <w:gridCol w:w="444"/>
        <w:gridCol w:w="3320"/>
      </w:tblGrid>
      <w:tr w:rsidR="00445A83" w:rsidRPr="001B1641" w14:paraId="691BA0AD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D44A50" w14:textId="77777777" w:rsidR="00445A83" w:rsidRPr="001B1641" w:rsidRDefault="00445A83" w:rsidP="00445A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E35893" w14:textId="77777777" w:rsidR="00445A83" w:rsidRPr="001B164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53B28A0A" w14:textId="0F6E6C44" w:rsidR="001B1641" w:rsidRPr="001B1641" w:rsidRDefault="002A52F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1B1641">
              <w:rPr>
                <w:rFonts w:ascii="Verdana" w:hAnsi="Verdana"/>
                <w:b/>
                <w:sz w:val="20"/>
                <w:szCs w:val="20"/>
              </w:rPr>
              <w:t>Klasyczna literatura chińska 1</w:t>
            </w:r>
          </w:p>
          <w:p w14:paraId="5033AA5D" w14:textId="0366782E" w:rsidR="00E31A75" w:rsidRPr="001B1641" w:rsidRDefault="002A52F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  <w:t>Classical Chinese literature 1</w:t>
            </w:r>
          </w:p>
        </w:tc>
      </w:tr>
      <w:tr w:rsidR="00445A83" w:rsidRPr="001B1641" w14:paraId="1C6FFEB4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F00674" w14:textId="77777777" w:rsidR="00445A83" w:rsidRPr="001B1641" w:rsidRDefault="00445A83" w:rsidP="00445A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00C9DB" w14:textId="77777777" w:rsidR="00445A83" w:rsidRPr="001B164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Dyscyplina  </w:t>
            </w:r>
          </w:p>
          <w:p w14:paraId="0A3488C7" w14:textId="721D5C13" w:rsidR="00E31A75" w:rsidRPr="001B1641" w:rsidRDefault="00E31A7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Literaturoznawstwo </w:t>
            </w:r>
          </w:p>
        </w:tc>
      </w:tr>
      <w:tr w:rsidR="00445A83" w:rsidRPr="001B1641" w14:paraId="74DC9645" w14:textId="77777777" w:rsidTr="003009D8">
        <w:trPr>
          <w:trHeight w:val="3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8B1304" w14:textId="77777777" w:rsidR="00445A83" w:rsidRPr="001B1641" w:rsidRDefault="00445A83" w:rsidP="00445A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2B649C" w14:textId="77777777" w:rsidR="00445A83" w:rsidRPr="001B164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Język wykładowy </w:t>
            </w:r>
          </w:p>
          <w:p w14:paraId="656528D6" w14:textId="6D71A3F2" w:rsidR="00E31A75" w:rsidRPr="001B1641" w:rsidRDefault="00D75B12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</w:t>
            </w:r>
            <w:r w:rsidR="00E31A75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olski</w:t>
            </w:r>
          </w:p>
        </w:tc>
      </w:tr>
      <w:tr w:rsidR="00445A83" w:rsidRPr="001B1641" w14:paraId="0F9ED344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7DD0EC" w14:textId="77777777" w:rsidR="00445A83" w:rsidRPr="001B1641" w:rsidRDefault="00445A83" w:rsidP="00445A8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7F337E" w14:textId="77777777" w:rsidR="00445A83" w:rsidRPr="001B164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Jednostka prowadząca przedmiot </w:t>
            </w:r>
          </w:p>
          <w:p w14:paraId="17A72BFA" w14:textId="77777777" w:rsidR="00EE0771" w:rsidRPr="001B1641" w:rsidRDefault="00EE077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Zakład Studiów Chińskich </w:t>
            </w:r>
          </w:p>
          <w:p w14:paraId="6EC4D150" w14:textId="7FEBE46D" w:rsidR="00E31A75" w:rsidRPr="001B1641" w:rsidRDefault="00635F37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445A83" w:rsidRPr="001B1641" w14:paraId="1CD4C0AE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1B8C14" w14:textId="77777777" w:rsidR="00445A83" w:rsidRPr="001B1641" w:rsidRDefault="00445A83" w:rsidP="00445A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D9B3D5" w14:textId="27EBE3BE" w:rsidR="00FB6741" w:rsidRPr="001B164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445A83" w:rsidRPr="001B1641" w14:paraId="1C20B978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F0A5EF" w14:textId="77777777" w:rsidR="00445A83" w:rsidRPr="001B1641" w:rsidRDefault="00445A83" w:rsidP="00445A8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GB"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058E9" w14:textId="6FAEAB27" w:rsidR="00445A83" w:rsidRPr="001B164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Rodzaj przedmiotu/modułu </w:t>
            </w:r>
          </w:p>
          <w:p w14:paraId="331A89AE" w14:textId="7E5FD49B" w:rsidR="00E31A75" w:rsidRPr="001B1641" w:rsidRDefault="00E31A7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obowiązkowy</w:t>
            </w:r>
          </w:p>
        </w:tc>
      </w:tr>
      <w:tr w:rsidR="00445A83" w:rsidRPr="001B1641" w14:paraId="1124E1EE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780198" w14:textId="77777777" w:rsidR="00445A83" w:rsidRPr="001B1641" w:rsidRDefault="00445A83" w:rsidP="00445A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3C4706" w14:textId="1AE8F4D3" w:rsidR="00445A83" w:rsidRPr="001B164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Kierunek studiów </w:t>
            </w:r>
          </w:p>
          <w:p w14:paraId="4CE1E542" w14:textId="7663DCBE" w:rsidR="00E31A75" w:rsidRPr="001B1641" w:rsidRDefault="00E31A7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sinologia</w:t>
            </w:r>
          </w:p>
        </w:tc>
      </w:tr>
      <w:tr w:rsidR="00445A83" w:rsidRPr="001B1641" w14:paraId="71764ACE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FC2FD7" w14:textId="77777777" w:rsidR="00445A83" w:rsidRPr="001B1641" w:rsidRDefault="00445A83" w:rsidP="00445A8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C1D61D" w14:textId="76050DA7" w:rsidR="00445A83" w:rsidRPr="001B164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Poziom studiów </w:t>
            </w:r>
          </w:p>
          <w:p w14:paraId="3BC436C7" w14:textId="2A40117E" w:rsidR="00E31A75" w:rsidRPr="001B1641" w:rsidRDefault="00E31A7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I 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stopień</w:t>
            </w:r>
          </w:p>
        </w:tc>
      </w:tr>
      <w:tr w:rsidR="00445A83" w:rsidRPr="001B1641" w14:paraId="471EEFF6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20AADC" w14:textId="77777777" w:rsidR="00445A83" w:rsidRPr="001B1641" w:rsidRDefault="00445A83" w:rsidP="00445A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1FBEC" w14:textId="3AE9B90D" w:rsidR="00445A83" w:rsidRPr="001B164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Rok studiów </w:t>
            </w:r>
          </w:p>
          <w:p w14:paraId="1A4794AA" w14:textId="2D8DB652" w:rsidR="00E31A75" w:rsidRPr="001B1641" w:rsidRDefault="00E31A7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II rok</w:t>
            </w:r>
          </w:p>
        </w:tc>
      </w:tr>
      <w:tr w:rsidR="00445A83" w:rsidRPr="001B1641" w14:paraId="52A17E53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E87EAC" w14:textId="77777777" w:rsidR="00445A83" w:rsidRPr="001B1641" w:rsidRDefault="00445A83" w:rsidP="00445A8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3F626E" w14:textId="336D0B74" w:rsidR="00445A83" w:rsidRPr="001B164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Semestr </w:t>
            </w:r>
          </w:p>
          <w:p w14:paraId="5A5038D7" w14:textId="70645DDD" w:rsidR="00E31A75" w:rsidRPr="001B1641" w:rsidRDefault="00B208E7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zimowy</w:t>
            </w:r>
          </w:p>
        </w:tc>
      </w:tr>
      <w:tr w:rsidR="00445A83" w:rsidRPr="001B1641" w14:paraId="39A4947B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781769" w14:textId="77777777" w:rsidR="00445A83" w:rsidRPr="001B1641" w:rsidRDefault="00445A83" w:rsidP="00445A8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BCD5D" w14:textId="795D31E9" w:rsidR="00445A83" w:rsidRPr="001B164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5226E824" w14:textId="25FBC7C2" w:rsidR="00E31A75" w:rsidRPr="001B1641" w:rsidRDefault="00635F37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Wykład</w:t>
            </w:r>
            <w:r w:rsidR="00E31A75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 30 godzin</w:t>
            </w:r>
          </w:p>
        </w:tc>
      </w:tr>
      <w:tr w:rsidR="00445A83" w:rsidRPr="001B1641" w14:paraId="0C712B0B" w14:textId="77777777" w:rsidTr="003009D8">
        <w:trPr>
          <w:trHeight w:val="75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E0FFA2" w14:textId="77777777" w:rsidR="00445A83" w:rsidRPr="001B1641" w:rsidRDefault="00445A83" w:rsidP="00445A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8881A5" w14:textId="63AF3447" w:rsidR="00445A83" w:rsidRPr="001B164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47BBD898" w14:textId="3A8A9177" w:rsidR="00E31A75" w:rsidRPr="001B1641" w:rsidRDefault="002A52F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brak</w:t>
            </w:r>
          </w:p>
        </w:tc>
      </w:tr>
      <w:tr w:rsidR="00445A83" w:rsidRPr="001B1641" w14:paraId="62DEA1A1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8D0715" w14:textId="77777777" w:rsidR="00445A83" w:rsidRPr="001B1641" w:rsidRDefault="00445A83" w:rsidP="00445A8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87EDAE" w14:textId="77777777" w:rsidR="00445A83" w:rsidRPr="001B164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Cele kształcenia dla przedmiotu </w:t>
            </w:r>
          </w:p>
          <w:p w14:paraId="79559268" w14:textId="30AC4E24" w:rsidR="002A52F1" w:rsidRPr="001B1641" w:rsidRDefault="00CD702D" w:rsidP="002A52F1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Przekazanie studentom podstawowych informacji dotyczących</w:t>
            </w:r>
            <w:r w:rsidR="002A52F1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piśmiennictwa, znaków oraz 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literatury chińskiej od </w:t>
            </w:r>
            <w:r w:rsidR="002A52F1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początków jej powstawania do 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okresu Sześciu Dynastii (ok. 220–589) oraz nabycie przez studenta umiejętności analizy i interpretacji tekstu literackiego wraz z prawidłowym odniesieniem go do wydarzeń historycznych w Chinach do </w:t>
            </w:r>
            <w:r w:rsidR="002A52F1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VI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w. </w:t>
            </w:r>
            <w:r w:rsidR="008A5413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apoznanie studenta z przemianami polityczno-społecznymi </w:t>
            </w:r>
            <w:r w:rsidR="008A5413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oraz kształtowaniem się głównych myśli filozoficzno-politycznych 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</w:t>
            </w:r>
            <w:r w:rsidR="008A5413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starożytnych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Chinach poprzez tekst literacki</w:t>
            </w:r>
            <w:r w:rsidR="00F35FF9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; kształcenie umiejętności poszukiwania potrzebnych informacji w odpowiednich źródłach (np. w podręcznikach, monografiach, encyklopediach).</w:t>
            </w:r>
          </w:p>
        </w:tc>
      </w:tr>
      <w:tr w:rsidR="00445A83" w:rsidRPr="001B1641" w14:paraId="7FA82E28" w14:textId="77777777" w:rsidTr="003009D8">
        <w:trPr>
          <w:trHeight w:val="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EB9574" w14:textId="77777777" w:rsidR="00445A83" w:rsidRPr="001B1641" w:rsidRDefault="00445A83" w:rsidP="00445A8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D12F34" w14:textId="77777777" w:rsidR="00445A83" w:rsidRPr="001B1641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Treści programowe </w:t>
            </w:r>
          </w:p>
          <w:p w14:paraId="46895CDF" w14:textId="77777777" w:rsidR="00FB6741" w:rsidRPr="001B1641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- </w:t>
            </w:r>
            <w:r w:rsidRPr="001B1641">
              <w:rPr>
                <w:rFonts w:ascii="Verdana" w:eastAsia="Times New Roman" w:hAnsi="Verdana" w:cs="Times New Roman"/>
                <w:b/>
                <w:bCs/>
                <w:noProof w:val="0"/>
                <w:sz w:val="20"/>
                <w:szCs w:val="20"/>
                <w:lang w:eastAsia="pl-PL"/>
              </w:rPr>
              <w:t>realizowane w sposób tradycyjny (T)</w:t>
            </w:r>
          </w:p>
          <w:p w14:paraId="207436E9" w14:textId="296E4482" w:rsidR="00CD702D" w:rsidRPr="001B1641" w:rsidRDefault="00CD702D" w:rsidP="002A52F1">
            <w:pPr>
              <w:spacing w:after="0" w:line="240" w:lineRule="auto"/>
              <w:ind w:left="708"/>
              <w:jc w:val="both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1B1641">
              <w:rPr>
                <w:rFonts w:ascii="Verdana" w:hAnsi="Verdana"/>
                <w:sz w:val="20"/>
                <w:szCs w:val="20"/>
              </w:rPr>
              <w:t xml:space="preserve">• </w:t>
            </w:r>
            <w:r w:rsidR="002A52F1" w:rsidRPr="001B1641">
              <w:rPr>
                <w:rFonts w:ascii="Verdana" w:hAnsi="Verdana"/>
                <w:b/>
                <w:sz w:val="20"/>
                <w:szCs w:val="20"/>
              </w:rPr>
              <w:t>Historia znaków i piśmiennictwa chińskiego</w:t>
            </w:r>
            <w:r w:rsidRPr="001B1641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1E897BF4" w14:textId="6DD7688D" w:rsidR="00CD702D" w:rsidRPr="001B1641" w:rsidRDefault="00CD702D" w:rsidP="002A52F1">
            <w:pPr>
              <w:spacing w:after="0" w:line="240" w:lineRule="auto"/>
              <w:ind w:left="708"/>
              <w:jc w:val="both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1B1641">
              <w:rPr>
                <w:rFonts w:ascii="Verdana" w:hAnsi="Verdana"/>
                <w:b/>
                <w:sz w:val="20"/>
                <w:szCs w:val="20"/>
              </w:rPr>
              <w:t xml:space="preserve">• </w:t>
            </w:r>
            <w:r w:rsidR="002A52F1" w:rsidRPr="001B1641">
              <w:rPr>
                <w:rFonts w:ascii="Verdana" w:hAnsi="Verdana"/>
                <w:b/>
                <w:sz w:val="20"/>
                <w:szCs w:val="20"/>
              </w:rPr>
              <w:t xml:space="preserve">Literatura okresów </w:t>
            </w:r>
            <w:r w:rsidR="002A52F1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dynastii Zhou, Wiosen i Jesieni oraz Walczących Królestw (np.: </w:t>
            </w:r>
            <w:r w:rsidR="002A52F1" w:rsidRPr="001B1641">
              <w:rPr>
                <w:rFonts w:ascii="Verdana" w:eastAsia="Times New Roman" w:hAnsi="Verdana" w:cs="Times New Roman"/>
                <w:b/>
                <w:i/>
                <w:iCs/>
                <w:noProof w:val="0"/>
                <w:sz w:val="20"/>
                <w:szCs w:val="20"/>
                <w:lang w:eastAsia="pl-PL"/>
              </w:rPr>
              <w:t>Pięcioksiąg Konfucjański, Księga Mencjusza, Daodejing, Zhuangzi</w:t>
            </w:r>
            <w:r w:rsidR="002A52F1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)</w:t>
            </w:r>
            <w:r w:rsidRPr="001B1641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23BC7AD5" w14:textId="1ABB8294" w:rsidR="002A52F1" w:rsidRPr="001B1641" w:rsidRDefault="002A52F1" w:rsidP="002A52F1">
            <w:pPr>
              <w:spacing w:after="0" w:line="240" w:lineRule="auto"/>
              <w:ind w:left="708"/>
              <w:jc w:val="both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1B1641">
              <w:rPr>
                <w:rFonts w:ascii="Verdana" w:hAnsi="Verdana"/>
                <w:b/>
                <w:sz w:val="20"/>
                <w:szCs w:val="20"/>
              </w:rPr>
              <w:t>• P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rześladowania literatów podczas dynastii Qin;</w:t>
            </w:r>
          </w:p>
          <w:p w14:paraId="0BE38B29" w14:textId="1AF848E3" w:rsidR="00CD702D" w:rsidRPr="001B1641" w:rsidRDefault="00CD702D" w:rsidP="002A52F1">
            <w:pPr>
              <w:spacing w:after="0" w:line="240" w:lineRule="auto"/>
              <w:ind w:left="708"/>
              <w:jc w:val="both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1B1641">
              <w:rPr>
                <w:rFonts w:ascii="Verdana" w:hAnsi="Verdana"/>
                <w:b/>
                <w:sz w:val="20"/>
                <w:szCs w:val="20"/>
              </w:rPr>
              <w:t xml:space="preserve">• </w:t>
            </w:r>
            <w:r w:rsidR="002A52F1" w:rsidRPr="001B1641">
              <w:rPr>
                <w:rFonts w:ascii="Verdana" w:hAnsi="Verdana"/>
                <w:b/>
                <w:sz w:val="20"/>
                <w:szCs w:val="20"/>
              </w:rPr>
              <w:t>L</w:t>
            </w:r>
            <w:r w:rsidR="002A52F1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iteratura dynastii Han</w:t>
            </w:r>
            <w:r w:rsidRPr="001B1641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436D7EA7" w14:textId="78AA1F81" w:rsidR="00CD702D" w:rsidRPr="001B1641" w:rsidRDefault="00CD702D" w:rsidP="002A52F1">
            <w:pPr>
              <w:spacing w:after="0" w:line="240" w:lineRule="auto"/>
              <w:ind w:left="708"/>
              <w:jc w:val="both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1B1641">
              <w:rPr>
                <w:rFonts w:ascii="Verdana" w:hAnsi="Verdana"/>
                <w:b/>
                <w:sz w:val="20"/>
                <w:szCs w:val="20"/>
              </w:rPr>
              <w:t xml:space="preserve">• </w:t>
            </w:r>
            <w:r w:rsidR="002A52F1" w:rsidRPr="001B1641">
              <w:rPr>
                <w:rFonts w:ascii="Verdana" w:hAnsi="Verdana"/>
                <w:b/>
                <w:sz w:val="20"/>
                <w:szCs w:val="20"/>
              </w:rPr>
              <w:t xml:space="preserve">Twórczość litaracka </w:t>
            </w:r>
            <w:r w:rsidR="002A52F1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okresu Sześciu Dynastii</w:t>
            </w:r>
          </w:p>
          <w:p w14:paraId="5BA5B89C" w14:textId="0F5D9F8F" w:rsidR="003009D8" w:rsidRPr="001B1641" w:rsidRDefault="00CD702D" w:rsidP="002A52F1">
            <w:pPr>
              <w:spacing w:after="0" w:line="240" w:lineRule="auto"/>
              <w:ind w:left="708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1B1641">
              <w:rPr>
                <w:rFonts w:ascii="Verdana" w:hAnsi="Verdana"/>
                <w:b/>
                <w:sz w:val="20"/>
                <w:szCs w:val="20"/>
              </w:rPr>
              <w:t xml:space="preserve">• </w:t>
            </w:r>
            <w:r w:rsidR="002A52F1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Zmienne warunki wczesnego życia literackiego od dynastii Shang do okresu Sześciu Dynastii (twórcy i ich status społeczny, kręgi odbiorców, obiegi i środki przekazu dzieł); gatunki, programy literackie, prądy filozoficzne, geneza, budowa, znaczenie i późniejsza recepcja dzieł literackich tego okresu.</w:t>
            </w:r>
          </w:p>
        </w:tc>
      </w:tr>
      <w:tr w:rsidR="001B1641" w:rsidRPr="001B1641" w14:paraId="4DFDD9A4" w14:textId="77777777" w:rsidTr="00343C28">
        <w:trPr>
          <w:trHeight w:val="7408"/>
        </w:trPr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FFAD8A" w14:textId="77777777" w:rsidR="001B1641" w:rsidRPr="001B1641" w:rsidRDefault="001B1641" w:rsidP="00445A8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2CEE2" w14:textId="2270999E" w:rsidR="001B1641" w:rsidRPr="001B1641" w:rsidRDefault="001B164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Zakładane efekty uczenia się  </w:t>
            </w:r>
          </w:p>
          <w:p w14:paraId="62E825ED" w14:textId="77777777" w:rsidR="001B1641" w:rsidRPr="001B1641" w:rsidRDefault="001B1641" w:rsidP="001B164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Student/studentka:</w:t>
            </w:r>
          </w:p>
          <w:p w14:paraId="7F03E6D6" w14:textId="1FF5249C" w:rsidR="001B1641" w:rsidRPr="001B1641" w:rsidRDefault="001B1641" w:rsidP="001B1641">
            <w:pPr>
              <w:spacing w:after="0" w:line="240" w:lineRule="auto"/>
              <w:textAlignment w:val="baseline"/>
              <w:rPr>
                <w:rFonts w:ascii="Verdana" w:hAnsi="Verdana" w:cs="Verdana"/>
                <w:b/>
                <w:sz w:val="20"/>
                <w:szCs w:val="20"/>
              </w:rPr>
            </w:pPr>
            <w:r w:rsidRPr="001B1641">
              <w:rPr>
                <w:rFonts w:ascii="Verdana" w:hAnsi="Verdana" w:cs="Verdana"/>
                <w:b/>
                <w:sz w:val="20"/>
                <w:szCs w:val="20"/>
              </w:rPr>
              <w:t xml:space="preserve">zna miejsce i znaczenie  literaturoznawstwa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chińskiego </w:t>
            </w:r>
            <w:r w:rsidRPr="001B1641">
              <w:rPr>
                <w:rFonts w:ascii="Verdana" w:hAnsi="Verdana" w:cs="Verdana"/>
                <w:b/>
                <w:sz w:val="20"/>
                <w:szCs w:val="20"/>
              </w:rPr>
              <w:t xml:space="preserve">w systemie nauk humanistycznych </w:t>
            </w:r>
          </w:p>
          <w:p w14:paraId="13CE5341" w14:textId="77777777" w:rsidR="001B1641" w:rsidRPr="001B1641" w:rsidRDefault="001B1641" w:rsidP="001B1641">
            <w:pPr>
              <w:spacing w:after="0" w:line="240" w:lineRule="auto"/>
              <w:textAlignment w:val="baseline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654D67B6" w14:textId="559F54F0" w:rsidR="00547F31" w:rsidRDefault="00547F31" w:rsidP="001B164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547F3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ma wiedzę o źródłach informacji dotyczących języka chińskiego oraz literatury chińskiej </w:t>
            </w:r>
          </w:p>
          <w:p w14:paraId="79A1F776" w14:textId="77777777" w:rsidR="00547F31" w:rsidRDefault="00547F31" w:rsidP="001B164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5A737732" w14:textId="42CA9DCF" w:rsidR="00547F31" w:rsidRDefault="00547F31" w:rsidP="00547F3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547F3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ma wied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zę o wybranych kierunkach badań </w:t>
            </w:r>
            <w:r w:rsidRPr="00547F3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literaturoznawczych;</w:t>
            </w:r>
          </w:p>
          <w:p w14:paraId="36D696D7" w14:textId="524B1451" w:rsidR="001B1641" w:rsidRPr="001B1641" w:rsidRDefault="001B1641" w:rsidP="00547F3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ma wiedzę dotyczącą najważniejszych zjawisk z historii literatury obszaru języka chińskiego od jej początków do okresu Sześciu Dynastii oraz dotyczącą ważnych ośrodków życia literackiego i kulturalnego</w:t>
            </w:r>
          </w:p>
          <w:p w14:paraId="43A98CC3" w14:textId="77777777" w:rsidR="00547F31" w:rsidRDefault="00547F31" w:rsidP="00547F3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</w:pPr>
            <w:r w:rsidRPr="00547F3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wykorzys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tuje posiadaną wiedzę z zakresu </w:t>
            </w:r>
            <w:r w:rsidRPr="00547F3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literaturoznastwa: właściwie dobiera 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źródła i</w:t>
            </w:r>
            <w:r w:rsidRPr="00547F3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informacje z n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ich pochodzące, dokonuje oceny, </w:t>
            </w:r>
            <w:r w:rsidRPr="00547F3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krytycznej anali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zy i syntezy wyselekcjonowanych </w:t>
            </w:r>
            <w:r w:rsidRPr="00547F3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informacji.</w:t>
            </w:r>
          </w:p>
          <w:p w14:paraId="3894B997" w14:textId="75D41B76" w:rsidR="001B1641" w:rsidRPr="00547F31" w:rsidRDefault="001B1641" w:rsidP="00547F3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potrafi identyfikować i analizować różne rodzaje wytworów </w:t>
            </w:r>
            <w:r w:rsidR="00547F3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literatury chińskiej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</w:p>
          <w:p w14:paraId="78B16E75" w14:textId="2A7BDE4D" w:rsidR="001B1641" w:rsidRPr="00547F31" w:rsidRDefault="00547F31" w:rsidP="00547F3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</w:pPr>
            <w:r w:rsidRPr="00547F3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porozumiewa 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się ze specjalistami w zakresie </w:t>
            </w:r>
            <w:r w:rsidRPr="00547F3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językoznawstwa 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lub literaturoznawstwa w 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lastRenderedPageBreak/>
              <w:t xml:space="preserve">języku </w:t>
            </w:r>
            <w:r w:rsidRPr="00547F3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chińskim i polskim, wykorz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ystując różne kanały i techniki </w:t>
            </w:r>
            <w:r w:rsidRPr="00547F3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komunikacyjne, z uży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ciem odpowiedniej terminologii; </w:t>
            </w:r>
            <w:r w:rsidRPr="00547F3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przedstawia i ocenia r</w:t>
            </w:r>
            <w:r w:rsidR="005A593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óżne opinie i stanowiska, np. w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r w:rsidR="00CE1CC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debacie.</w:t>
            </w:r>
            <w:bookmarkStart w:id="0" w:name="_GoBack"/>
            <w:bookmarkEnd w:id="0"/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F4D3D4" w14:textId="77777777" w:rsidR="001B1641" w:rsidRPr="001B1641" w:rsidRDefault="001B1641" w:rsidP="0064293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Symbole odpowiednich kierunkowych efektów uczenia się:</w:t>
            </w:r>
          </w:p>
          <w:p w14:paraId="4B6F0F75" w14:textId="77777777" w:rsidR="001B1641" w:rsidRPr="001B1641" w:rsidRDefault="001B164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K_W01</w:t>
            </w:r>
          </w:p>
          <w:p w14:paraId="7EB0D21E" w14:textId="77777777" w:rsidR="001B1641" w:rsidRPr="001B1641" w:rsidRDefault="001B164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K_W03</w:t>
            </w:r>
          </w:p>
          <w:p w14:paraId="6079D3AA" w14:textId="77777777" w:rsidR="001B1641" w:rsidRPr="001B1641" w:rsidRDefault="001B164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K_W04</w:t>
            </w:r>
          </w:p>
          <w:p w14:paraId="5784BF45" w14:textId="77777777" w:rsidR="001B1641" w:rsidRDefault="001B164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3CBA09E2" w14:textId="77777777" w:rsidR="001B1641" w:rsidRPr="001B1641" w:rsidRDefault="001B164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K_W07</w:t>
            </w:r>
          </w:p>
          <w:p w14:paraId="1D327A5E" w14:textId="77777777" w:rsidR="001B1641" w:rsidRPr="001B1641" w:rsidRDefault="001B164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348D3BD8" w14:textId="77777777" w:rsidR="001B1641" w:rsidRPr="001B1641" w:rsidRDefault="001B164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652E7C6B" w14:textId="77777777" w:rsidR="001B1641" w:rsidRDefault="001B164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K_U01</w:t>
            </w:r>
          </w:p>
          <w:p w14:paraId="43680D22" w14:textId="77777777" w:rsidR="00547F31" w:rsidRDefault="00547F3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09CC9949" w14:textId="77777777" w:rsidR="00547F31" w:rsidRDefault="00547F3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49E76AED" w14:textId="5FC3B783" w:rsidR="00547F31" w:rsidRPr="001B1641" w:rsidRDefault="00547F3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K_U02</w:t>
            </w:r>
          </w:p>
        </w:tc>
      </w:tr>
      <w:tr w:rsidR="001B1641" w:rsidRPr="001B1641" w14:paraId="73BE0279" w14:textId="77777777" w:rsidTr="001D3D72">
        <w:trPr>
          <w:trHeight w:val="2382"/>
        </w:trPr>
        <w:tc>
          <w:tcPr>
            <w:tcW w:w="82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7BE7D" w14:textId="77777777" w:rsidR="001B1641" w:rsidRPr="001B1641" w:rsidRDefault="001B1641" w:rsidP="00445A8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38931" w14:textId="398793DC" w:rsidR="001B1641" w:rsidRPr="001B1641" w:rsidRDefault="001B1641" w:rsidP="008A541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Verdana" w:eastAsia="Times New Roman" w:hAnsi="Verdana" w:cs="Times New Roman"/>
                <w:noProof w:val="0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2F717" w14:textId="3FBE5B4C" w:rsidR="001B1641" w:rsidRPr="001B1641" w:rsidRDefault="001B164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K_U06</w:t>
            </w:r>
          </w:p>
        </w:tc>
      </w:tr>
      <w:tr w:rsidR="00EE0771" w:rsidRPr="001B1641" w14:paraId="70DBCA41" w14:textId="77777777" w:rsidTr="003009D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9356BA" w14:textId="77777777" w:rsidR="00EE0771" w:rsidRPr="001B1641" w:rsidRDefault="00EE0771" w:rsidP="00EE077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0E96FD" w14:textId="76AF9944" w:rsidR="00EE0771" w:rsidRPr="001B1641" w:rsidRDefault="00EE0771" w:rsidP="00EE077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Literatura obowiązkowa i zalecana</w:t>
            </w:r>
          </w:p>
          <w:p w14:paraId="6EC368B6" w14:textId="53E06D6C" w:rsidR="00EE0771" w:rsidRPr="001B1641" w:rsidRDefault="00EE0771" w:rsidP="00EE07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Przykładowa literatura obowiązkowa i zalecana:</w:t>
            </w:r>
          </w:p>
          <w:p w14:paraId="5994F13F" w14:textId="5CAF39BB" w:rsidR="00EE0771" w:rsidRPr="001B1641" w:rsidRDefault="00EE0771" w:rsidP="00EE07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  <w:t xml:space="preserve">J. K. Fairbank, Historia Chin. 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Nowe spojrzenie, Warszawa – Gdańsk 2004;</w:t>
            </w:r>
          </w:p>
          <w:p w14:paraId="3FD71400" w14:textId="30F58F56" w:rsidR="00814384" w:rsidRPr="001B1641" w:rsidRDefault="00814384" w:rsidP="00EE07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M. Jacoby, Sztuka perswazji w starożytnych Chinach, Warszawa 2018;</w:t>
            </w:r>
          </w:p>
          <w:p w14:paraId="22B90CDB" w14:textId="1E2BFFF9" w:rsidR="00814384" w:rsidRPr="001B1641" w:rsidRDefault="00814384" w:rsidP="00EE07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Konfucjusz. Analekta, tłum. K Pejda, Warszawa 2019;</w:t>
            </w:r>
          </w:p>
          <w:p w14:paraId="57C0F7CB" w14:textId="2E9376B6" w:rsidR="00814384" w:rsidRPr="001B1641" w:rsidRDefault="00814384" w:rsidP="00EE07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Mencjusz z wybranymi komentarzami, tłum. M. Religa, Warszawa 2021;</w:t>
            </w:r>
          </w:p>
          <w:p w14:paraId="5DE7B78C" w14:textId="2F386E57" w:rsidR="00EE0771" w:rsidRPr="001B1641" w:rsidRDefault="00EE0771" w:rsidP="00EE07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W. Jabłoński, Antologia literatury chińskiej, Warszawa 1956;</w:t>
            </w:r>
          </w:p>
          <w:p w14:paraId="5EA3BADB" w14:textId="5AB61038" w:rsidR="00EE0771" w:rsidRPr="001B1641" w:rsidRDefault="00EE0771" w:rsidP="00EE07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W. Jabłoński, Z dziejów literatury chińskiej, Warszawa 1956;</w:t>
            </w:r>
          </w:p>
          <w:p w14:paraId="6339A03B" w14:textId="5131F092" w:rsidR="00814384" w:rsidRPr="001B1641" w:rsidRDefault="00EE0771" w:rsidP="0081438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Style w:val="desc-o-publ"/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Słownik terminów literackich. Seria: Vademecum polonisty, red. Janusz Sławiński, </w:t>
            </w:r>
            <w:r w:rsidRPr="001B1641">
              <w:rPr>
                <w:rStyle w:val="desc-o-publ"/>
                <w:rFonts w:ascii="Verdana" w:hAnsi="Verdana"/>
                <w:b/>
                <w:sz w:val="20"/>
                <w:szCs w:val="20"/>
              </w:rPr>
              <w:t>Wrocław 2008</w:t>
            </w:r>
            <w:r w:rsidR="00814384" w:rsidRPr="001B1641">
              <w:rPr>
                <w:rStyle w:val="desc-o-publ"/>
                <w:rFonts w:ascii="Verdana" w:hAnsi="Verdana"/>
                <w:b/>
                <w:sz w:val="20"/>
                <w:szCs w:val="20"/>
              </w:rPr>
              <w:t>;</w:t>
            </w:r>
          </w:p>
          <w:p w14:paraId="4B1E5ECF" w14:textId="7E93705D" w:rsidR="00814384" w:rsidRPr="001B1641" w:rsidRDefault="00814384" w:rsidP="0081438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Zhuangzi. Prawdziwa księga południowego kwiatu, tłum. M. Jacoby, Warszawa </w:t>
            </w:r>
            <w:r w:rsidRPr="001B1641">
              <w:rPr>
                <w:rFonts w:ascii="Verdana" w:hAnsi="Verdana"/>
                <w:b/>
                <w:sz w:val="20"/>
                <w:szCs w:val="20"/>
              </w:rPr>
              <w:t>2009.</w:t>
            </w:r>
          </w:p>
          <w:p w14:paraId="7016E68F" w14:textId="77777777" w:rsidR="00EE0771" w:rsidRPr="001B1641" w:rsidRDefault="00EE0771" w:rsidP="00EE07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15A30213" w14:textId="4867EBDC" w:rsidR="00EE0771" w:rsidRPr="001B1641" w:rsidRDefault="00EE0771" w:rsidP="00EE07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  <w:t>Literatura anglojęzyczna:</w:t>
            </w:r>
          </w:p>
          <w:p w14:paraId="43D79F5C" w14:textId="26F6CF49" w:rsidR="00CD702D" w:rsidRPr="001B1641" w:rsidRDefault="00453DA6" w:rsidP="00453DA6">
            <w:pPr>
              <w:pStyle w:val="Akapitzlist"/>
              <w:numPr>
                <w:ilvl w:val="0"/>
                <w:numId w:val="25"/>
              </w:numP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  <w:t>K. S. Chang, S. Owen, The Cambridge History of Chinese Literature, t. I, II, Cambridge University Press, 2010;</w:t>
            </w:r>
          </w:p>
          <w:p w14:paraId="1572D180" w14:textId="108A1209" w:rsidR="00EE0771" w:rsidRPr="001B1641" w:rsidRDefault="00CD702D" w:rsidP="00CD702D">
            <w:pPr>
              <w:pStyle w:val="Akapitzlist"/>
              <w:numPr>
                <w:ilvl w:val="0"/>
                <w:numId w:val="25"/>
              </w:num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shd w:val="pct15" w:color="auto" w:fill="FFFFFF"/>
                <w:lang w:val="en-GB"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  <w:t>L. Yu, A Concise History of Chinese Literature, Brill, 2011.</w:t>
            </w:r>
          </w:p>
        </w:tc>
      </w:tr>
      <w:tr w:rsidR="00EE0771" w:rsidRPr="001B1641" w14:paraId="596C7BC9" w14:textId="77777777" w:rsidTr="003009D8">
        <w:trPr>
          <w:trHeight w:val="6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EB06A4" w14:textId="77777777" w:rsidR="00EE0771" w:rsidRPr="001B1641" w:rsidRDefault="00EE0771" w:rsidP="00EE077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GB"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6A9220" w14:textId="546250FC" w:rsidR="00EE0771" w:rsidRPr="001B1641" w:rsidRDefault="00EE0771" w:rsidP="00EE07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68867789" w14:textId="0C4C8523" w:rsidR="00EE0771" w:rsidRPr="001B1641" w:rsidRDefault="00EE0771" w:rsidP="00EE077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końcowy lub cząstkowy egzamin ustny lub pisemny (K_W0</w:t>
            </w:r>
            <w:r w:rsidR="00797317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1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 K_W03, K_W04, K_W0</w:t>
            </w:r>
            <w:r w:rsidR="00797317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7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 K_U01</w:t>
            </w:r>
            <w:r w:rsidR="00AE2E82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 K_U0</w:t>
            </w:r>
            <w:r w:rsidR="00797317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2</w:t>
            </w:r>
            <w:r w:rsidR="00AE2E82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, </w:t>
            </w:r>
            <w:r w:rsidR="00797317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K_U06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);</w:t>
            </w:r>
          </w:p>
          <w:p w14:paraId="5EBF99EA" w14:textId="62902A61" w:rsidR="00EE0771" w:rsidRPr="001B1641" w:rsidRDefault="00EE0771" w:rsidP="00EE077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analiza tekstu literackiego w formie ustnej i pisemnej (</w:t>
            </w:r>
            <w:r w:rsidR="00797317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K_W04, K_W07, K_U01, K_U02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);</w:t>
            </w:r>
          </w:p>
          <w:p w14:paraId="0E8D2FB9" w14:textId="29B0E445" w:rsidR="00EE0771" w:rsidRPr="001B1641" w:rsidRDefault="00EE0771" w:rsidP="00EE077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debata podczas zajęć (</w:t>
            </w:r>
            <w:r w:rsidR="008A5413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K_U06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)</w:t>
            </w:r>
          </w:p>
        </w:tc>
      </w:tr>
      <w:tr w:rsidR="00EE0771" w:rsidRPr="001B1641" w14:paraId="5654D025" w14:textId="77777777" w:rsidTr="003009D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5B4F9" w14:textId="77777777" w:rsidR="00EE0771" w:rsidRPr="001B1641" w:rsidRDefault="00EE0771" w:rsidP="00EE077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8C7DF6" w14:textId="77777777" w:rsidR="00EE0771" w:rsidRPr="001B1641" w:rsidRDefault="00EE0771" w:rsidP="00EE07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25FC3662" w14:textId="1783044D" w:rsidR="00EE0771" w:rsidRPr="001B1641" w:rsidRDefault="00EE0771" w:rsidP="00EE07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  <w:p w14:paraId="562FB837" w14:textId="065B2563" w:rsidR="00EE0771" w:rsidRPr="001B1641" w:rsidRDefault="00EE0771" w:rsidP="00EE077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C21DB8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Zaliczenie semestralne jest pracą pisemną w wyznaczonym przez prowadzącego terminie.</w:t>
            </w:r>
          </w:p>
          <w:p w14:paraId="42C58EFE" w14:textId="7EE2E15A" w:rsidR="00EE0771" w:rsidRPr="001B1641" w:rsidRDefault="00EE0771" w:rsidP="00EE077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300B8F19" w14:textId="77777777" w:rsidR="00EE0771" w:rsidRPr="001B1641" w:rsidRDefault="00EE0771" w:rsidP="00EE077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Końcowa ocena z przedmiotu:</w:t>
            </w:r>
          </w:p>
          <w:p w14:paraId="467D9057" w14:textId="14F46EF6" w:rsidR="00EE0771" w:rsidRPr="001B1641" w:rsidRDefault="00EE0771" w:rsidP="00EE077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Ocena bdb = </w:t>
            </w:r>
            <w:r w:rsidR="00CD702D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po 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uzyskaniu co najmniej 9</w:t>
            </w:r>
            <w:r w:rsidR="00AE2E82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2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% punktacji </w:t>
            </w:r>
          </w:p>
          <w:p w14:paraId="5A1746C6" w14:textId="53272A8D" w:rsidR="00EE0771" w:rsidRPr="001B1641" w:rsidRDefault="00EE0771" w:rsidP="00EE077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Ocena db+ = </w:t>
            </w:r>
            <w:r w:rsidR="00CD702D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po 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uzyskaniu </w:t>
            </w:r>
            <w:r w:rsidR="00CD702D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84 - 91,9% 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punktacji</w:t>
            </w:r>
          </w:p>
          <w:p w14:paraId="4A030CB8" w14:textId="776BD1AD" w:rsidR="00EE0771" w:rsidRPr="001B1641" w:rsidRDefault="00EE0771" w:rsidP="00EE077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Ocena db = </w:t>
            </w:r>
            <w:r w:rsidR="00CD702D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po 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uzyskaniu </w:t>
            </w:r>
            <w:r w:rsidR="00CD702D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76 - 83,9% 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punktacji</w:t>
            </w:r>
          </w:p>
          <w:p w14:paraId="720BD32C" w14:textId="7CE48F94" w:rsidR="00EE0771" w:rsidRPr="001B1641" w:rsidRDefault="00EE0771" w:rsidP="00EE077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Ocena dst+ = </w:t>
            </w:r>
            <w:r w:rsidR="00CD702D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po 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uzyskaniu </w:t>
            </w:r>
            <w:r w:rsidR="00CD702D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68 - 75,9%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punktacji</w:t>
            </w:r>
          </w:p>
          <w:p w14:paraId="4AB12124" w14:textId="5141CE90" w:rsidR="00EE0771" w:rsidRPr="001B1641" w:rsidRDefault="00EE0771" w:rsidP="00EE077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Ocena dst = </w:t>
            </w:r>
            <w:r w:rsidR="00CD702D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po 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uzyskaniu </w:t>
            </w:r>
            <w:r w:rsidR="00CD702D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60</w:t>
            </w:r>
            <w:r w:rsidR="00AE2E82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  <w:r w:rsidR="00CD702D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</w:t>
            </w:r>
            <w:r w:rsidR="00AE2E82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  <w:r w:rsidR="00CD702D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67,9% 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punktacji</w:t>
            </w:r>
          </w:p>
          <w:p w14:paraId="08513A1F" w14:textId="7A1D82CB" w:rsidR="00EE0771" w:rsidRPr="001B1641" w:rsidRDefault="00EE0771" w:rsidP="00EE077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Uzyskanie poniżej </w:t>
            </w:r>
            <w:r w:rsidR="00CD702D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6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0% skutkuje niezaliczeniem przedmiotu.</w:t>
            </w:r>
          </w:p>
          <w:p w14:paraId="17370B68" w14:textId="77777777" w:rsidR="007A4979" w:rsidRPr="001B1641" w:rsidRDefault="007A4979" w:rsidP="00EE077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4BBF683D" w14:textId="77777777" w:rsidR="007A4979" w:rsidRPr="001B1641" w:rsidRDefault="007A4979" w:rsidP="007A4979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Zaokrąglanie ocen:</w:t>
            </w:r>
          </w:p>
          <w:p w14:paraId="090EB72B" w14:textId="77777777" w:rsidR="007A4979" w:rsidRPr="001B1641" w:rsidRDefault="007A4979" w:rsidP="007A4979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•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ab/>
              <w:t>do 3,24 = ocena dst</w:t>
            </w:r>
          </w:p>
          <w:p w14:paraId="14959948" w14:textId="77777777" w:rsidR="007A4979" w:rsidRPr="001B1641" w:rsidRDefault="007A4979" w:rsidP="007A4979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•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ab/>
              <w:t>3,25-3,74 = ocena dst+</w:t>
            </w:r>
          </w:p>
          <w:p w14:paraId="4A261C86" w14:textId="77777777" w:rsidR="007A4979" w:rsidRPr="001B1641" w:rsidRDefault="007A4979" w:rsidP="007A4979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•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ab/>
              <w:t>3,75-4,24 = ocena db</w:t>
            </w:r>
          </w:p>
          <w:p w14:paraId="33211174" w14:textId="77777777" w:rsidR="007A4979" w:rsidRPr="001B1641" w:rsidRDefault="007A4979" w:rsidP="007A4979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•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ab/>
              <w:t>4,25-4,74 = ocena db+</w:t>
            </w:r>
          </w:p>
          <w:p w14:paraId="389B4862" w14:textId="16A761A4" w:rsidR="007A4979" w:rsidRPr="001B1641" w:rsidRDefault="007A4979" w:rsidP="007A4979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•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ab/>
              <w:t>od 4,75 = ocena bdb</w:t>
            </w:r>
          </w:p>
          <w:p w14:paraId="4033677F" w14:textId="77777777" w:rsidR="00EE0771" w:rsidRPr="001B1641" w:rsidRDefault="00EE0771" w:rsidP="00EE077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4DCAC85D" w14:textId="1E6282B7" w:rsidR="00EE0771" w:rsidRPr="001B1641" w:rsidRDefault="00EE0771" w:rsidP="00EE077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Szczególnie aktywny udział w zajęciach (zwłaszcza podczas analizy tekstów)</w:t>
            </w:r>
            <w:r w:rsidR="00AE2E82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oraz wysoka frekwencja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mo</w:t>
            </w:r>
            <w:r w:rsidR="00AE2E82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gą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spowodować podwyższenie końcowej oceny o pół stopnia.</w:t>
            </w:r>
          </w:p>
          <w:p w14:paraId="35FCF56C" w14:textId="77777777" w:rsidR="00EE0771" w:rsidRPr="001B1641" w:rsidRDefault="00EE0771" w:rsidP="00EE0771">
            <w:pPr>
              <w:spacing w:after="0" w:line="240" w:lineRule="auto"/>
              <w:jc w:val="both"/>
              <w:textAlignment w:val="baseline"/>
              <w:rPr>
                <w:rStyle w:val="x4k7w5x"/>
                <w:rFonts w:ascii="Verdana" w:hAnsi="Verdana"/>
                <w:b/>
                <w:sz w:val="20"/>
                <w:szCs w:val="20"/>
              </w:rPr>
            </w:pPr>
            <w:r w:rsidRPr="001B1641">
              <w:rPr>
                <w:rStyle w:val="x4k7w5x"/>
                <w:rFonts w:ascii="Verdana" w:hAnsi="Verdana"/>
                <w:b/>
                <w:sz w:val="20"/>
                <w:szCs w:val="20"/>
              </w:rPr>
              <w:t>Szczegółowe zasady zaliczenia zostaną doprecyzowane przez prowadzącego zajęcia.</w:t>
            </w:r>
          </w:p>
          <w:p w14:paraId="3110C7DD" w14:textId="77777777" w:rsidR="00EE0771" w:rsidRPr="001B1641" w:rsidRDefault="00EE0771" w:rsidP="00EE0771">
            <w:pPr>
              <w:spacing w:after="0" w:line="240" w:lineRule="auto"/>
              <w:jc w:val="both"/>
              <w:textAlignment w:val="baseline"/>
              <w:rPr>
                <w:rStyle w:val="x4k7w5x"/>
                <w:rFonts w:ascii="Verdana" w:hAnsi="Verdana"/>
                <w:b/>
                <w:sz w:val="20"/>
                <w:szCs w:val="20"/>
              </w:rPr>
            </w:pPr>
          </w:p>
          <w:p w14:paraId="7485660D" w14:textId="19B20E9D" w:rsidR="00EE0771" w:rsidRPr="001B1641" w:rsidRDefault="00797317" w:rsidP="00EE077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Przedmiot Klasyczna literatura chińska 1 kończy się zaliczeniem na ocenę pod koniec semestru, jednakże k</w:t>
            </w:r>
            <w:r w:rsidR="00AE2E82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ontynuacją przedmiotu 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Klasyczna literatura chińska 1</w:t>
            </w:r>
            <w:r w:rsidR="00AE2E82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jest przedmiot 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Klasyczna literatura chińska 2</w:t>
            </w:r>
            <w:r w:rsidR="00AE2E82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w drugim semestrze - cały moduł kończy się ustnym egzaminem obejmującym zakres materiału z dwóch semestrów, gdzie ocena jest średnią ważoną:</w:t>
            </w:r>
          </w:p>
          <w:p w14:paraId="0A1DAC41" w14:textId="77777777" w:rsidR="00AE2E82" w:rsidRPr="001B1641" w:rsidRDefault="00AE2E82" w:rsidP="00EE077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3CA8EA99" w14:textId="2C262D7C" w:rsidR="00EE0771" w:rsidRPr="001B1641" w:rsidRDefault="00EE0771" w:rsidP="00EE077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0.</w:t>
            </w:r>
            <w:r w:rsidR="008D237D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2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5 * (</w:t>
            </w:r>
            <w:r w:rsidR="00797317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KLC1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+ </w:t>
            </w:r>
            <w:r w:rsidR="00797317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KLC2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) + 0.5 * E</w:t>
            </w:r>
          </w:p>
          <w:p w14:paraId="373CBC62" w14:textId="77777777" w:rsidR="00EE0771" w:rsidRPr="001B1641" w:rsidRDefault="00EE0771" w:rsidP="00EE077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79D0B24B" w14:textId="4751B354" w:rsidR="00EE0771" w:rsidRPr="001B1641" w:rsidRDefault="00EE0771" w:rsidP="00EE077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Gdzie </w:t>
            </w:r>
            <w:r w:rsidR="00797317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KLC1 i KLC2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oznaczają kolejno </w:t>
            </w:r>
            <w:r w:rsidR="00797317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Klasyczna literatura chińska 1 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oraz </w:t>
            </w:r>
            <w:r w:rsidR="00797317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Klasyczna literatura chińska 2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 a E oznacza ustny egzamin końcowy z dwóch semestrów.</w:t>
            </w:r>
          </w:p>
        </w:tc>
      </w:tr>
      <w:tr w:rsidR="00EE0771" w:rsidRPr="001B1641" w14:paraId="00BB29CA" w14:textId="77777777" w:rsidTr="003009D8"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C200AC" w14:textId="77777777" w:rsidR="00EE0771" w:rsidRPr="001B1641" w:rsidRDefault="00EE0771" w:rsidP="00EE077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A0892C" w14:textId="77777777" w:rsidR="00EE0771" w:rsidRPr="001B1641" w:rsidRDefault="00EE0771" w:rsidP="00EE077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EE0771" w:rsidRPr="001B1641" w14:paraId="1881CFE8" w14:textId="77777777" w:rsidTr="003009D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EE4D4" w14:textId="77777777" w:rsidR="00EE0771" w:rsidRPr="001B1641" w:rsidRDefault="00EE0771" w:rsidP="00EE0771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DD6692" w14:textId="77777777" w:rsidR="00EE0771" w:rsidRPr="001B1641" w:rsidRDefault="00EE0771" w:rsidP="00EE077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B4ADF0" w14:textId="77777777" w:rsidR="00EE0771" w:rsidRPr="001B1641" w:rsidRDefault="00EE0771" w:rsidP="00EE077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EE0771" w:rsidRPr="001B1641" w14:paraId="6C63FE36" w14:textId="77777777" w:rsidTr="003009D8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1AEF4" w14:textId="77777777" w:rsidR="00EE0771" w:rsidRPr="001B1641" w:rsidRDefault="00EE0771" w:rsidP="00EE0771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719EE9" w14:textId="77777777" w:rsidR="00EE0771" w:rsidRPr="001B1641" w:rsidRDefault="00EE0771" w:rsidP="00EE07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7FF1D1C" w14:textId="0D84062E" w:rsidR="00EE0771" w:rsidRPr="001B1641" w:rsidRDefault="00EE0771" w:rsidP="00EE07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wykład</w:t>
            </w:r>
          </w:p>
        </w:tc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0CA007" w14:textId="29DF3FA7" w:rsidR="00EE0771" w:rsidRPr="001B1641" w:rsidRDefault="00EE0771" w:rsidP="00EE077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30</w:t>
            </w:r>
          </w:p>
        </w:tc>
      </w:tr>
      <w:tr w:rsidR="00EE0771" w:rsidRPr="001B1641" w14:paraId="4966F505" w14:textId="77777777" w:rsidTr="003009D8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C5D5E" w14:textId="77777777" w:rsidR="00EE0771" w:rsidRPr="001B1641" w:rsidRDefault="00EE0771" w:rsidP="00EE0771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6D3D1" w14:textId="77777777" w:rsidR="00EE0771" w:rsidRPr="001B1641" w:rsidRDefault="00EE0771" w:rsidP="00EE07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0C68A549" w14:textId="202F2830" w:rsidR="00EE0771" w:rsidRPr="001B1641" w:rsidRDefault="00EE0771" w:rsidP="00EE07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przygotowanie do zajęć; </w:t>
            </w:r>
          </w:p>
          <w:p w14:paraId="2599A961" w14:textId="4C257395" w:rsidR="00EE0771" w:rsidRPr="001B1641" w:rsidRDefault="00EE0771" w:rsidP="00EE07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czytanie wskazanej literatury; </w:t>
            </w:r>
          </w:p>
          <w:p w14:paraId="027F1EEB" w14:textId="33848711" w:rsidR="00EE0771" w:rsidRPr="001B1641" w:rsidRDefault="00EE0771" w:rsidP="00EE07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przygotowanie do sprawdzianów i egzaminu. </w:t>
            </w:r>
          </w:p>
        </w:tc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D1D1B5" w14:textId="330E398B" w:rsidR="00EE0771" w:rsidRPr="001B1641" w:rsidRDefault="00EE0771" w:rsidP="00EE077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797317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6</w:t>
            </w:r>
            <w:r w:rsidR="001B64E7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0</w:t>
            </w:r>
          </w:p>
        </w:tc>
      </w:tr>
      <w:tr w:rsidR="00EE0771" w:rsidRPr="001B1641" w14:paraId="01EDB17A" w14:textId="77777777" w:rsidTr="003009D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294F7" w14:textId="77777777" w:rsidR="00EE0771" w:rsidRPr="001B1641" w:rsidRDefault="00EE0771" w:rsidP="00EE0771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A97A88" w14:textId="77777777" w:rsidR="00EE0771" w:rsidRPr="001B1641" w:rsidRDefault="00EE0771" w:rsidP="00EE077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E9318" w14:textId="14584CAF" w:rsidR="00EE0771" w:rsidRPr="001B1641" w:rsidRDefault="00EE0771" w:rsidP="00EE077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797317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9</w:t>
            </w:r>
            <w:r w:rsidR="001B64E7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0</w:t>
            </w:r>
          </w:p>
        </w:tc>
      </w:tr>
      <w:tr w:rsidR="00EE0771" w:rsidRPr="001B1641" w14:paraId="70BBD753" w14:textId="77777777" w:rsidTr="003009D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E39D0" w14:textId="77777777" w:rsidR="00EE0771" w:rsidRPr="001B1641" w:rsidRDefault="00EE0771" w:rsidP="00EE0771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BCA5A7" w14:textId="77777777" w:rsidR="00EE0771" w:rsidRPr="001B1641" w:rsidRDefault="00EE0771" w:rsidP="00EE077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punktów ECTS (</w:t>
            </w:r>
            <w:r w:rsidRPr="001B1641"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  <w:t>jeśli jest wymagana</w:t>
            </w: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2BADEA" w14:textId="5E5BC4BF" w:rsidR="00EE0771" w:rsidRPr="001B1641" w:rsidRDefault="00EE0771" w:rsidP="00EE077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B164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797317" w:rsidRPr="001B164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</w:t>
            </w:r>
          </w:p>
        </w:tc>
      </w:tr>
    </w:tbl>
    <w:p w14:paraId="0BA03266" w14:textId="4997CF0C" w:rsidR="00AB4534" w:rsidRPr="001B1641" w:rsidRDefault="00AB4534" w:rsidP="00FB6741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</w:p>
    <w:sectPr w:rsidR="00AB4534" w:rsidRPr="001B1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67A54" w14:textId="77777777" w:rsidR="001C0006" w:rsidRDefault="001C0006" w:rsidP="00FB6741">
      <w:pPr>
        <w:spacing w:after="0" w:line="240" w:lineRule="auto"/>
      </w:pPr>
      <w:r>
        <w:separator/>
      </w:r>
    </w:p>
  </w:endnote>
  <w:endnote w:type="continuationSeparator" w:id="0">
    <w:p w14:paraId="1461F0CD" w14:textId="77777777" w:rsidR="001C0006" w:rsidRDefault="001C0006" w:rsidP="00FB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E005A" w14:textId="77777777" w:rsidR="001C0006" w:rsidRDefault="001C0006" w:rsidP="00FB6741">
      <w:pPr>
        <w:spacing w:after="0" w:line="240" w:lineRule="auto"/>
      </w:pPr>
      <w:r>
        <w:separator/>
      </w:r>
    </w:p>
  </w:footnote>
  <w:footnote w:type="continuationSeparator" w:id="0">
    <w:p w14:paraId="5CC5FB06" w14:textId="77777777" w:rsidR="001C0006" w:rsidRDefault="001C0006" w:rsidP="00FB6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1F6B"/>
    <w:multiLevelType w:val="hybridMultilevel"/>
    <w:tmpl w:val="D69227DC"/>
    <w:lvl w:ilvl="0" w:tplc="9D044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A3F32"/>
    <w:multiLevelType w:val="hybridMultilevel"/>
    <w:tmpl w:val="2868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58783C"/>
    <w:multiLevelType w:val="hybridMultilevel"/>
    <w:tmpl w:val="DC648A5A"/>
    <w:lvl w:ilvl="0" w:tplc="44B42C18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8967DE"/>
    <w:multiLevelType w:val="hybridMultilevel"/>
    <w:tmpl w:val="2028E6EC"/>
    <w:lvl w:ilvl="0" w:tplc="44B42C18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886"/>
        </w:tabs>
        <w:ind w:left="886" w:hanging="360"/>
      </w:pPr>
    </w:lvl>
    <w:lvl w:ilvl="2">
      <w:start w:val="1"/>
      <w:numFmt w:val="decimal"/>
      <w:lvlText w:val="%3."/>
      <w:lvlJc w:val="left"/>
      <w:pPr>
        <w:tabs>
          <w:tab w:val="num" w:pos="1606"/>
        </w:tabs>
        <w:ind w:left="1606" w:hanging="360"/>
      </w:pPr>
    </w:lvl>
    <w:lvl w:ilvl="3">
      <w:start w:val="1"/>
      <w:numFmt w:val="decimal"/>
      <w:lvlText w:val="%4."/>
      <w:lvlJc w:val="left"/>
      <w:pPr>
        <w:tabs>
          <w:tab w:val="num" w:pos="2326"/>
        </w:tabs>
        <w:ind w:left="2326" w:hanging="360"/>
      </w:pPr>
    </w:lvl>
    <w:lvl w:ilvl="4">
      <w:start w:val="1"/>
      <w:numFmt w:val="decimal"/>
      <w:lvlText w:val="%5."/>
      <w:lvlJc w:val="left"/>
      <w:pPr>
        <w:tabs>
          <w:tab w:val="num" w:pos="3046"/>
        </w:tabs>
        <w:ind w:left="3046" w:hanging="360"/>
      </w:pPr>
    </w:lvl>
    <w:lvl w:ilvl="5">
      <w:start w:val="1"/>
      <w:numFmt w:val="decimal"/>
      <w:lvlText w:val="%6."/>
      <w:lvlJc w:val="left"/>
      <w:pPr>
        <w:tabs>
          <w:tab w:val="num" w:pos="3766"/>
        </w:tabs>
        <w:ind w:left="3766" w:hanging="360"/>
      </w:pPr>
    </w:lvl>
    <w:lvl w:ilvl="6">
      <w:start w:val="1"/>
      <w:numFmt w:val="decimal"/>
      <w:lvlText w:val="%7."/>
      <w:lvlJc w:val="left"/>
      <w:pPr>
        <w:tabs>
          <w:tab w:val="num" w:pos="4486"/>
        </w:tabs>
        <w:ind w:left="4486" w:hanging="360"/>
      </w:pPr>
    </w:lvl>
    <w:lvl w:ilvl="7">
      <w:start w:val="1"/>
      <w:numFmt w:val="decimal"/>
      <w:lvlText w:val="%8."/>
      <w:lvlJc w:val="left"/>
      <w:pPr>
        <w:tabs>
          <w:tab w:val="num" w:pos="5206"/>
        </w:tabs>
        <w:ind w:left="5206" w:hanging="360"/>
      </w:pPr>
    </w:lvl>
    <w:lvl w:ilvl="8">
      <w:start w:val="1"/>
      <w:numFmt w:val="decimal"/>
      <w:lvlText w:val="%9."/>
      <w:lvlJc w:val="left"/>
      <w:pPr>
        <w:tabs>
          <w:tab w:val="num" w:pos="5926"/>
        </w:tabs>
        <w:ind w:left="5926" w:hanging="360"/>
      </w:pPr>
    </w:lvl>
  </w:abstractNum>
  <w:abstractNum w:abstractNumId="23" w15:restartNumberingAfterBreak="0">
    <w:nsid w:val="77AC651D"/>
    <w:multiLevelType w:val="hybridMultilevel"/>
    <w:tmpl w:val="C3284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62B15"/>
    <w:multiLevelType w:val="hybridMultilevel"/>
    <w:tmpl w:val="9356AF42"/>
    <w:lvl w:ilvl="0" w:tplc="4F8AED5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3"/>
  </w:num>
  <w:num w:numId="22">
    <w:abstractNumId w:val="24"/>
  </w:num>
  <w:num w:numId="23">
    <w:abstractNumId w:val="17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83"/>
    <w:rsid w:val="00010B8E"/>
    <w:rsid w:val="00056BA8"/>
    <w:rsid w:val="000949DE"/>
    <w:rsid w:val="000A6546"/>
    <w:rsid w:val="00177D1C"/>
    <w:rsid w:val="001B1641"/>
    <w:rsid w:val="001B64E7"/>
    <w:rsid w:val="001C0006"/>
    <w:rsid w:val="001F2BC5"/>
    <w:rsid w:val="002310D5"/>
    <w:rsid w:val="00237787"/>
    <w:rsid w:val="0026541A"/>
    <w:rsid w:val="002A52F1"/>
    <w:rsid w:val="002E54D6"/>
    <w:rsid w:val="003009D8"/>
    <w:rsid w:val="003A0581"/>
    <w:rsid w:val="00404E43"/>
    <w:rsid w:val="00445A83"/>
    <w:rsid w:val="00453DA6"/>
    <w:rsid w:val="00547F31"/>
    <w:rsid w:val="005A5931"/>
    <w:rsid w:val="00635F37"/>
    <w:rsid w:val="0064293C"/>
    <w:rsid w:val="00701485"/>
    <w:rsid w:val="0073416C"/>
    <w:rsid w:val="007476A3"/>
    <w:rsid w:val="00752A41"/>
    <w:rsid w:val="007616FA"/>
    <w:rsid w:val="00777EBF"/>
    <w:rsid w:val="00783879"/>
    <w:rsid w:val="00797317"/>
    <w:rsid w:val="007A4979"/>
    <w:rsid w:val="008009ED"/>
    <w:rsid w:val="00814384"/>
    <w:rsid w:val="00884E5A"/>
    <w:rsid w:val="00893EE7"/>
    <w:rsid w:val="008A5413"/>
    <w:rsid w:val="008D237D"/>
    <w:rsid w:val="00941328"/>
    <w:rsid w:val="00947BB4"/>
    <w:rsid w:val="00990AA8"/>
    <w:rsid w:val="00990BF5"/>
    <w:rsid w:val="009A596D"/>
    <w:rsid w:val="009F42D5"/>
    <w:rsid w:val="00A10527"/>
    <w:rsid w:val="00A70F1D"/>
    <w:rsid w:val="00A9199A"/>
    <w:rsid w:val="00AA14DB"/>
    <w:rsid w:val="00AB4534"/>
    <w:rsid w:val="00AE2E82"/>
    <w:rsid w:val="00AF718A"/>
    <w:rsid w:val="00B208E7"/>
    <w:rsid w:val="00BB2252"/>
    <w:rsid w:val="00BD1800"/>
    <w:rsid w:val="00C0029A"/>
    <w:rsid w:val="00C21DB8"/>
    <w:rsid w:val="00CA738A"/>
    <w:rsid w:val="00CD702D"/>
    <w:rsid w:val="00CE1CC8"/>
    <w:rsid w:val="00D52BC2"/>
    <w:rsid w:val="00D75B12"/>
    <w:rsid w:val="00DB4CCA"/>
    <w:rsid w:val="00DC3C3F"/>
    <w:rsid w:val="00DE2BC8"/>
    <w:rsid w:val="00DF689D"/>
    <w:rsid w:val="00E15697"/>
    <w:rsid w:val="00E239C2"/>
    <w:rsid w:val="00E31A75"/>
    <w:rsid w:val="00E52677"/>
    <w:rsid w:val="00E81475"/>
    <w:rsid w:val="00EA28C7"/>
    <w:rsid w:val="00EA6127"/>
    <w:rsid w:val="00EB104A"/>
    <w:rsid w:val="00ED32F9"/>
    <w:rsid w:val="00EE0771"/>
    <w:rsid w:val="00F35FF9"/>
    <w:rsid w:val="00F45DB3"/>
    <w:rsid w:val="00F67B95"/>
    <w:rsid w:val="00FA3159"/>
    <w:rsid w:val="00FB0A3E"/>
    <w:rsid w:val="00FB5321"/>
    <w:rsid w:val="00FB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9B731C"/>
  <w15:chartTrackingRefBased/>
  <w15:docId w15:val="{DA8DF8A4-E767-4A3C-B34A-4BE0E6D6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741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FB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741"/>
    <w:rPr>
      <w:noProof/>
    </w:rPr>
  </w:style>
  <w:style w:type="paragraph" w:styleId="NormalnyWeb">
    <w:name w:val="Normal (Web)"/>
    <w:basedOn w:val="Normalny"/>
    <w:uiPriority w:val="99"/>
    <w:semiHidden/>
    <w:unhideWhenUsed/>
    <w:rsid w:val="00FB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F35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7D1C"/>
    <w:pPr>
      <w:ind w:left="720"/>
      <w:contextualSpacing/>
    </w:pPr>
  </w:style>
  <w:style w:type="character" w:customStyle="1" w:styleId="x4k7w5x">
    <w:name w:val="x4k7w5x"/>
    <w:basedOn w:val="Domylnaczcionkaakapitu"/>
    <w:rsid w:val="00ED32F9"/>
  </w:style>
  <w:style w:type="character" w:customStyle="1" w:styleId="desc-o-publ">
    <w:name w:val="desc-o-publ"/>
    <w:basedOn w:val="Domylnaczcionkaakapitu"/>
    <w:rsid w:val="00010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70408FF-EF0F-409D-90B7-00D42BAA6258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Porowska</dc:creator>
  <cp:keywords/>
  <dc:description/>
  <cp:lastModifiedBy>Stefania Skowron-Markowska</cp:lastModifiedBy>
  <cp:revision>35</cp:revision>
  <dcterms:created xsi:type="dcterms:W3CDTF">2023-01-18T20:21:00Z</dcterms:created>
  <dcterms:modified xsi:type="dcterms:W3CDTF">2023-12-11T12:28:00Z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66f35eefa83da491b096e02d4dbbb6e220d4d52f0c7ebd4a71d439c8d576b3c8</vt:lpwstr>
  </property>
</Properties>
</file>