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1FB5" w14:textId="77777777" w:rsidR="005F43F1" w:rsidRPr="00490670" w:rsidRDefault="00646F2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0670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120433D4" w14:textId="77777777" w:rsidR="005F43F1" w:rsidRPr="00ED322A" w:rsidRDefault="00646F2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D322A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46451406" w14:textId="77777777" w:rsidR="005F43F1" w:rsidRPr="00ED322A" w:rsidRDefault="00646F2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D322A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631DF302" w14:textId="77777777" w:rsidR="005F43F1" w:rsidRPr="00490670" w:rsidRDefault="00646F2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0670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0F0082D9" w14:textId="0568D919" w:rsidR="005F43F1" w:rsidRPr="00490670" w:rsidRDefault="00646F23" w:rsidP="007530C1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067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</w:t>
      </w:r>
      <w:r w:rsidR="007530C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 SYLABUS PRZEDMIOTU</w:t>
      </w:r>
      <w:r w:rsidR="007530C1" w:rsidRPr="007530C1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="007530C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  <w:r w:rsidRPr="0049067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9475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604"/>
        <w:gridCol w:w="361"/>
        <w:gridCol w:w="2969"/>
      </w:tblGrid>
      <w:tr w:rsidR="005F43F1" w:rsidRPr="00490670" w14:paraId="78D205D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8809F" w14:textId="77777777" w:rsidR="005F43F1" w:rsidRPr="00490670" w:rsidRDefault="00646F23">
            <w:pPr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B19AB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9F4A105" w14:textId="77777777" w:rsidR="005F43F1" w:rsidRPr="00ED322A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Przekład audiowizualny / Audiovisual translation</w:t>
            </w:r>
          </w:p>
        </w:tc>
      </w:tr>
      <w:tr w:rsidR="005F43F1" w:rsidRPr="00490670" w14:paraId="43C6C72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819AC" w14:textId="77777777" w:rsidR="005F43F1" w:rsidRPr="00490670" w:rsidRDefault="00646F23">
            <w:pPr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CFC2B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7DB27F33" w14:textId="60485840" w:rsidR="000E41C6" w:rsidRPr="00ED322A" w:rsidRDefault="00983CC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</w:t>
            </w:r>
            <w:r w:rsidR="00C90C8D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ęzykoznawstwo</w:t>
            </w:r>
          </w:p>
        </w:tc>
      </w:tr>
      <w:tr w:rsidR="005F43F1" w:rsidRPr="00490670" w14:paraId="1B1F309F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223B7" w14:textId="77777777" w:rsidR="005F43F1" w:rsidRPr="00490670" w:rsidRDefault="00646F23">
            <w:pPr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0FE72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C1E2286" w14:textId="1E0D89F4" w:rsidR="005F43F1" w:rsidRPr="00ED322A" w:rsidRDefault="009A1530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5F43F1" w:rsidRPr="00490670" w14:paraId="63BFA79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8F13F" w14:textId="77777777" w:rsidR="005F43F1" w:rsidRPr="00490670" w:rsidRDefault="00646F23">
            <w:pPr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BBB2F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33F89D84" w14:textId="77777777" w:rsidR="005F43F1" w:rsidRPr="00ED322A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5F43F1" w:rsidRPr="00490670" w14:paraId="57623E8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C64FB" w14:textId="77777777" w:rsidR="005F43F1" w:rsidRPr="00490670" w:rsidRDefault="00646F23">
            <w:pPr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ABBF7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41D9B0D9" w14:textId="1A758E55" w:rsidR="005F43F1" w:rsidRPr="00490670" w:rsidRDefault="005F43F1" w:rsidP="00ED322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5F43F1" w:rsidRPr="00490670" w14:paraId="3FAE9C9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6E9F5" w14:textId="77777777" w:rsidR="005F43F1" w:rsidRPr="00490670" w:rsidRDefault="00646F23">
            <w:pPr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A5F6D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49067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</w:p>
          <w:p w14:paraId="7B3BC983" w14:textId="7208155C" w:rsidR="005F43F1" w:rsidRPr="00ED322A" w:rsidRDefault="008A2C68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5F43F1" w:rsidRPr="00490670" w14:paraId="27C00D7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A9D15" w14:textId="77777777" w:rsidR="005F43F1" w:rsidRPr="00490670" w:rsidRDefault="00646F23">
            <w:pPr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90001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 </w:t>
            </w:r>
          </w:p>
          <w:p w14:paraId="31F1E3E1" w14:textId="0604BC9A" w:rsidR="005F43F1" w:rsidRPr="00ED322A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</w:p>
        </w:tc>
      </w:tr>
      <w:tr w:rsidR="005F43F1" w:rsidRPr="00490670" w14:paraId="42E58A8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0BF09" w14:textId="77777777" w:rsidR="005F43F1" w:rsidRPr="00490670" w:rsidRDefault="00646F23">
            <w:pPr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D6FF9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49067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</w:p>
          <w:p w14:paraId="7BFD63AB" w14:textId="77777777" w:rsidR="005F43F1" w:rsidRPr="00ED322A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stopień</w:t>
            </w:r>
          </w:p>
        </w:tc>
      </w:tr>
      <w:tr w:rsidR="005F43F1" w:rsidRPr="00490670" w14:paraId="0C1D221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F92F0" w14:textId="77777777" w:rsidR="005F43F1" w:rsidRPr="00490670" w:rsidRDefault="00646F23">
            <w:pPr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4E8BD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49067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6C5175B2" w14:textId="77777777" w:rsidR="005F43F1" w:rsidRPr="00ED322A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5F43F1" w:rsidRPr="00490670" w14:paraId="324F9E6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223C6" w14:textId="77777777" w:rsidR="005F43F1" w:rsidRPr="00490670" w:rsidRDefault="00646F23">
            <w:pPr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34516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49067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B4E34E1" w14:textId="43E79F5F" w:rsidR="005F43F1" w:rsidRPr="00ED322A" w:rsidRDefault="001040E9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="006818EF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etni</w:t>
            </w:r>
          </w:p>
        </w:tc>
      </w:tr>
      <w:tr w:rsidR="005F43F1" w:rsidRPr="00490670" w14:paraId="246C58A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D19F5" w14:textId="77777777" w:rsidR="005F43F1" w:rsidRPr="00490670" w:rsidRDefault="00646F23">
            <w:pPr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9907D" w14:textId="77777777" w:rsidR="005F43F1" w:rsidRPr="00490670" w:rsidRDefault="00646F23" w:rsidP="007530C1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4408E600" w14:textId="584D41F5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</w:t>
            </w:r>
            <w:r w:rsidR="00E9475F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</w:t>
            </w:r>
            <w:r w:rsidR="00E9475F"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F43F1" w:rsidRPr="00490670" w14:paraId="47778E0F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0EF07" w14:textId="77777777" w:rsidR="005F43F1" w:rsidRPr="00490670" w:rsidRDefault="00646F23">
            <w:pPr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ED7E1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4A1CA1CA" w14:textId="77777777" w:rsidR="005F43F1" w:rsidRPr="00ED322A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Znajomość j. hindi na poziomie zaawansowanym</w:t>
            </w:r>
          </w:p>
        </w:tc>
      </w:tr>
      <w:tr w:rsidR="005F43F1" w:rsidRPr="00490670" w14:paraId="2FB6C77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1C0D2" w14:textId="77777777" w:rsidR="005F43F1" w:rsidRPr="00490670" w:rsidRDefault="00646F23">
            <w:pPr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F1D4C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D339A64" w14:textId="501A698B" w:rsidR="005F43F1" w:rsidRPr="002D71C8" w:rsidRDefault="00646F23" w:rsidP="002D71C8">
            <w:pPr>
              <w:pStyle w:val="Tekstpodstawowy"/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D71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Doskonalenie kompetencji językowo-gramatycznych z języka hindi na poziomie zaawansowanym przy wykorzystaniu szeroko pojętej kultury audiowizualnej: filmu, teatru, radia, reklamy.</w:t>
            </w:r>
            <w:r w:rsidR="00244AC6" w:rsidRPr="002D71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9475F" w:rsidRPr="002D71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Zapoznanie z formami </w:t>
            </w:r>
            <w:r w:rsidR="00244AC6" w:rsidRPr="002D71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adaptacj</w:t>
            </w:r>
            <w:r w:rsidR="00E9475F" w:rsidRPr="002D71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244AC6" w:rsidRPr="002D71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</w:t>
            </w:r>
            <w:r w:rsidR="00E9475F" w:rsidRPr="002D71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tury.</w:t>
            </w:r>
          </w:p>
        </w:tc>
      </w:tr>
      <w:tr w:rsidR="005F43F1" w:rsidRPr="00490670" w14:paraId="188DFF56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02377" w14:textId="77777777" w:rsidR="005F43F1" w:rsidRPr="00490670" w:rsidRDefault="00646F23">
            <w:pPr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D34EB" w14:textId="77777777" w:rsidR="005F43F1" w:rsidRPr="00490670" w:rsidRDefault="00646F2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2DC6B8AA" w14:textId="77777777" w:rsidR="00ED322A" w:rsidRDefault="00646F23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</w:t>
            </w:r>
            <w:r w:rsidR="00ED322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lizowane w sposób tradycyjny</w:t>
            </w:r>
          </w:p>
          <w:p w14:paraId="2416C4F0" w14:textId="50450887" w:rsidR="005F43F1" w:rsidRPr="00ED322A" w:rsidRDefault="002E1826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1. 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Praktyka przekładu audio-wizualnego tekstów należących do literatury i kultury języka hindi, które zaistniały na scenie teatralnej, kinowej, w telewizji, przestrzeni radiowej, także tekstów pozaliterackich: reklam i innych form komunikacji audiowizualnej;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problemy transferu kulturowego, przekazu komizmu słownego, użycia wulgaryzmów, kolokwializmów, slangu czy gwary;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3.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indyjska specyfika teorii odbioru dzieła i kodowania znaczeń w kulturze Indii;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4. </w:t>
            </w:r>
            <w:bookmarkStart w:id="0" w:name="_GoBack"/>
            <w:bookmarkEnd w:id="0"/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multimodalne techniki tłumaczenia audiowizualnego i przykłady istniejących konkretnych rozwiązań.</w:t>
            </w:r>
            <w:r w:rsidR="00646F23" w:rsidRPr="00ED322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F43F1" w:rsidRPr="00490670" w14:paraId="74BA7EC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9390C" w14:textId="77777777" w:rsidR="005F43F1" w:rsidRPr="00490670" w:rsidRDefault="00646F23">
            <w:pPr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E3AAF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1D2A8E31" w14:textId="1E8CFBF1" w:rsidR="00827F9F" w:rsidRDefault="00243FC9" w:rsidP="00ED322A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Student:</w:t>
            </w:r>
          </w:p>
          <w:p w14:paraId="24EC4A5F" w14:textId="67DFF5F1" w:rsidR="005F43F1" w:rsidRPr="00ED322A" w:rsidRDefault="00827F9F" w:rsidP="00ED322A">
            <w:pPr>
              <w:spacing w:before="100"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 w:rsidR="00243F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zna</w:t>
            </w:r>
            <w:r w:rsidR="00646F23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wybran</w:t>
            </w:r>
            <w:r w:rsidR="00243F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00646F23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element</w:t>
            </w:r>
            <w:r w:rsidR="00243F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00646F23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zjawiska języka i obszaru języka hindi oraz wybran</w:t>
            </w:r>
            <w:r w:rsidR="00243F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 zagadnienia</w:t>
            </w:r>
            <w:r w:rsidR="00646F23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 dziejów życia kulturalnego i społecznego </w:t>
            </w:r>
            <w:r w:rsidR="00243F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współczesnych </w:t>
            </w:r>
            <w:r w:rsidR="00646F23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Indii</w:t>
            </w:r>
            <w:r w:rsidR="00243F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05EA863" w14:textId="77777777" w:rsidR="00ED322A" w:rsidRDefault="00ED322A" w:rsidP="00ED322A">
            <w:pPr>
              <w:pStyle w:val="TableParagraph"/>
              <w:spacing w:before="0"/>
              <w:ind w:left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1C412A31" w14:textId="7686751D" w:rsidR="005F43F1" w:rsidRDefault="00827F9F" w:rsidP="00ED322A">
            <w:pPr>
              <w:pStyle w:val="TableParagraph"/>
              <w:spacing w:before="0"/>
              <w:ind w:left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2. 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rozwija</w:t>
            </w:r>
            <w:r w:rsidR="00646F23" w:rsidRPr="00ED322A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, prowadzącą do specjalizacji, wiedzę szczegółową w zakresie kultury audiowizualnej języka hindi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;</w:t>
            </w:r>
          </w:p>
          <w:p w14:paraId="3A6EBB2D" w14:textId="77777777" w:rsidR="00ED322A" w:rsidRPr="00ED322A" w:rsidRDefault="00ED322A" w:rsidP="00ED322A">
            <w:pPr>
              <w:pStyle w:val="TableParagraph"/>
              <w:spacing w:before="0"/>
              <w:ind w:left="0"/>
              <w:textAlignment w:val="baseline"/>
              <w:rPr>
                <w:b/>
                <w:bCs/>
                <w:sz w:val="20"/>
                <w:szCs w:val="20"/>
                <w:lang w:val="pl-PL"/>
              </w:rPr>
            </w:pPr>
          </w:p>
          <w:p w14:paraId="10749D32" w14:textId="1EECA247" w:rsidR="005F43F1" w:rsidRPr="00ED322A" w:rsidRDefault="00827F9F" w:rsidP="00ED322A">
            <w:pPr>
              <w:pStyle w:val="TableParagraph"/>
              <w:spacing w:before="0"/>
              <w:ind w:left="0"/>
              <w:textAlignment w:val="baseline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3. 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analizuje i interpretuje</w:t>
            </w:r>
            <w:r w:rsidR="00646F23" w:rsidRPr="00ED322A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wytwor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y indyjskiej</w:t>
            </w:r>
            <w:r w:rsidR="00646F23" w:rsidRPr="00ED322A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kultury audiowizualnej odwołując się do metod opisu 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językoznawczego</w:t>
            </w:r>
            <w:r w:rsidR="00646F23" w:rsidRPr="00ED322A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i używając terminologii stosowanej w języku hindi oraz w języku polskim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;</w:t>
            </w:r>
          </w:p>
          <w:p w14:paraId="450F85B0" w14:textId="77777777" w:rsidR="00ED322A" w:rsidRDefault="00ED322A" w:rsidP="00ED322A">
            <w:pPr>
              <w:pStyle w:val="TableParagraph"/>
              <w:spacing w:before="0"/>
              <w:ind w:left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1792933E" w14:textId="438A8E1C" w:rsidR="005F43F1" w:rsidRPr="00ED322A" w:rsidRDefault="00827F9F" w:rsidP="00ED322A">
            <w:pPr>
              <w:pStyle w:val="TableParagraph"/>
              <w:spacing w:before="0"/>
              <w:ind w:left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4. 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dobiera</w:t>
            </w:r>
            <w:r w:rsidR="00646F23" w:rsidRPr="00ED322A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i wykorzyst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uje</w:t>
            </w:r>
            <w:r w:rsidR="00646F23" w:rsidRPr="00ED322A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właściwe metody i narzędzia 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w </w:t>
            </w:r>
            <w:r w:rsidR="00646F23" w:rsidRPr="00ED322A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pracy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tłumacza</w:t>
            </w:r>
            <w:r w:rsidR="00646F23" w:rsidRPr="00ED322A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, w tym zaawansowane techniki informacyjno-komunikacyjne. W razie 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potrzeby opracowuje</w:t>
            </w:r>
            <w:r w:rsidR="00646F23" w:rsidRPr="00ED322A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nowe metody i narzędzia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;</w:t>
            </w:r>
          </w:p>
          <w:p w14:paraId="7F8890B1" w14:textId="77777777" w:rsidR="00ED322A" w:rsidRDefault="00ED322A" w:rsidP="00ED322A">
            <w:pPr>
              <w:pStyle w:val="TableParagraph"/>
              <w:spacing w:before="0"/>
              <w:ind w:left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16C26E03" w14:textId="6098286A" w:rsidR="00ED322A" w:rsidRPr="00ED322A" w:rsidRDefault="00827F9F" w:rsidP="00ED322A">
            <w:pPr>
              <w:pStyle w:val="TableParagraph"/>
              <w:spacing w:before="0"/>
              <w:ind w:left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5. 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organizuje</w:t>
            </w:r>
            <w:r w:rsidR="00ED322A" w:rsidRPr="00ED322A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pracę zespołu, współdziała w nim i sprawnie nim kier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uje;</w:t>
            </w:r>
          </w:p>
          <w:p w14:paraId="3523DBC0" w14:textId="77777777" w:rsidR="00ED322A" w:rsidRDefault="00ED322A" w:rsidP="00ED322A">
            <w:pPr>
              <w:pStyle w:val="TableParagraph"/>
              <w:spacing w:before="0"/>
              <w:ind w:left="0" w:firstLine="1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  <w:p w14:paraId="5F22B0F0" w14:textId="0E79D22E" w:rsidR="005F43F1" w:rsidRPr="00ED322A" w:rsidRDefault="00827F9F" w:rsidP="00243FC9">
            <w:pPr>
              <w:pStyle w:val="TableParagraph"/>
              <w:spacing w:before="0"/>
              <w:ind w:left="0" w:firstLine="1"/>
              <w:textAlignment w:val="baseline"/>
              <w:rPr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6. </w:t>
            </w:r>
            <w:r w:rsidR="00646F23" w:rsidRPr="00ED322A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rozumie zasady pluralizmu kulturowego; </w:t>
            </w:r>
            <w:r w:rsidR="00243FC9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stosuje w pracy tłumacza</w:t>
            </w:r>
            <w:r w:rsidR="00646F23" w:rsidRPr="00ED322A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wiedzę o mechanizmach komunikacji interkulturowej</w:t>
            </w:r>
            <w:r w:rsidR="00ED322A">
              <w:rPr>
                <w:rFonts w:eastAsia="Times New Roman" w:cs="Times New Roman"/>
                <w:b/>
                <w:bCs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AD9AD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049D9D9C" w14:textId="77777777" w:rsidR="00827F9F" w:rsidRDefault="00827F9F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8ECB586" w14:textId="77777777" w:rsidR="00243FC9" w:rsidRDefault="00243FC9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BFC9F42" w14:textId="77777777" w:rsidR="00243FC9" w:rsidRDefault="00243FC9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AD80960" w14:textId="77777777" w:rsidR="00ED322A" w:rsidRDefault="00646F23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  <w:p w14:paraId="3CE10653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BC78BE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C70DBA8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E81E0C1" w14:textId="77777777" w:rsidR="00ED322A" w:rsidRDefault="00646F23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  <w:p w14:paraId="747EA198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90A2879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5BF8525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F63B874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E63D23D" w14:textId="77777777" w:rsidR="00ED322A" w:rsidRDefault="00646F23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  <w:p w14:paraId="5C4B7D2E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70E29F2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56C19C1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F24F015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71B2FD8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9073F9F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4CBEBBC" w14:textId="77777777" w:rsidR="00ED322A" w:rsidRDefault="00646F23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  <w:p w14:paraId="08B95BE3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A06C0A5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0196817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9065271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C7F258A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K_U13</w:t>
            </w:r>
          </w:p>
          <w:p w14:paraId="783C0963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2410E48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4CDA89E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B688B72" w14:textId="44CFF021" w:rsidR="005F43F1" w:rsidRPr="00490670" w:rsidRDefault="00646F23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K_K02</w:t>
            </w:r>
          </w:p>
        </w:tc>
      </w:tr>
      <w:tr w:rsidR="005F43F1" w:rsidRPr="00490670" w14:paraId="110AF2A8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FC8B5" w14:textId="77777777" w:rsidR="005F43F1" w:rsidRPr="00490670" w:rsidRDefault="00646F23">
            <w:pPr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384D2" w14:textId="04351A7B" w:rsidR="005F43F1" w:rsidRPr="00ED322A" w:rsidRDefault="00646F23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ED322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140E1463" w14:textId="77777777" w:rsidR="00ED322A" w:rsidRP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E471285" w14:textId="7AA03D08" w:rsidR="003C6971" w:rsidRPr="007530C1" w:rsidRDefault="00F10DBA" w:rsidP="00ED322A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</w:pPr>
            <w:r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>R</w:t>
            </w:r>
            <w:r w:rsidR="00ED322A"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>.</w:t>
            </w:r>
            <w:r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>Dweyer</w:t>
            </w:r>
            <w:proofErr w:type="spellEnd"/>
            <w:r w:rsidR="00ED322A"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>,</w:t>
            </w:r>
            <w:r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 xml:space="preserve"> </w:t>
            </w:r>
            <w:r w:rsidR="003C6971" w:rsidRPr="007530C1">
              <w:rPr>
                <w:rFonts w:ascii="Verdana" w:eastAsia="Times New Roman" w:hAnsi="Verdana" w:cs="Arial"/>
                <w:b/>
                <w:bCs/>
                <w:i/>
                <w:iCs/>
                <w:color w:val="0F1111"/>
                <w:kern w:val="36"/>
                <w:sz w:val="20"/>
                <w:szCs w:val="20"/>
                <w:lang w:val="en-GB" w:eastAsia="pl-PL"/>
              </w:rPr>
              <w:t>Bollywood’s India: Hindi Cinema as a Guide to Contemporary India</w:t>
            </w:r>
            <w:r w:rsidR="00375357"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 xml:space="preserve">, </w:t>
            </w:r>
            <w:r w:rsidR="00821C17"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>London</w:t>
            </w:r>
            <w:r w:rsidR="007530C1"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 xml:space="preserve">: </w:t>
            </w:r>
            <w:proofErr w:type="spellStart"/>
            <w:r w:rsidR="007530C1"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>Reaktion</w:t>
            </w:r>
            <w:proofErr w:type="spellEnd"/>
            <w:r w:rsidR="007530C1"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 xml:space="preserve"> Books</w:t>
            </w:r>
            <w:r w:rsidR="00821C17"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 xml:space="preserve"> </w:t>
            </w:r>
            <w:r w:rsidR="00375357"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>2014</w:t>
            </w:r>
            <w:r w:rsidR="007530C1"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>.</w:t>
            </w:r>
          </w:p>
          <w:p w14:paraId="222FC35F" w14:textId="3ADADA7D" w:rsidR="0001754E" w:rsidRPr="007530C1" w:rsidRDefault="00703335" w:rsidP="00ED322A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</w:pPr>
            <w:r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>D. Mandal</w:t>
            </w:r>
            <w:r w:rsidR="00ED322A"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>,</w:t>
            </w:r>
            <w:r w:rsidRPr="007530C1">
              <w:rPr>
                <w:rFonts w:ascii="Verdana" w:eastAsia="Times New Roman" w:hAnsi="Verdana" w:cs="Arial"/>
                <w:b/>
                <w:bCs/>
                <w:color w:val="0F1111"/>
                <w:kern w:val="36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="0001754E" w:rsidRPr="007530C1">
              <w:rPr>
                <w:rFonts w:ascii="Verdana" w:eastAsia="Times New Roman" w:hAnsi="Verdana" w:cs="Arial"/>
                <w:b/>
                <w:bCs/>
                <w:i/>
                <w:iCs/>
                <w:color w:val="0F1111"/>
                <w:kern w:val="36"/>
                <w:sz w:val="20"/>
                <w:szCs w:val="20"/>
                <w:lang w:val="en-GB" w:eastAsia="pl-PL"/>
              </w:rPr>
              <w:t>Chautha</w:t>
            </w:r>
            <w:proofErr w:type="spellEnd"/>
            <w:r w:rsidR="0001754E" w:rsidRPr="007530C1">
              <w:rPr>
                <w:rFonts w:ascii="Verdana" w:eastAsia="Times New Roman" w:hAnsi="Verdana" w:cs="Arial"/>
                <w:b/>
                <w:bCs/>
                <w:i/>
                <w:iCs/>
                <w:color w:val="0F1111"/>
                <w:kern w:val="36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="0001754E" w:rsidRPr="007530C1">
              <w:rPr>
                <w:rFonts w:ascii="Verdana" w:eastAsia="Times New Roman" w:hAnsi="Verdana" w:cs="Arial"/>
                <w:b/>
                <w:bCs/>
                <w:i/>
                <w:iCs/>
                <w:color w:val="0F1111"/>
                <w:kern w:val="36"/>
                <w:sz w:val="20"/>
                <w:szCs w:val="20"/>
                <w:lang w:val="en-GB" w:eastAsia="pl-PL"/>
              </w:rPr>
              <w:t>Khambha</w:t>
            </w:r>
            <w:proofErr w:type="spellEnd"/>
            <w:r w:rsidR="0001754E" w:rsidRPr="007530C1">
              <w:rPr>
                <w:rFonts w:ascii="Verdana" w:eastAsia="Times New Roman" w:hAnsi="Verdana" w:cs="Arial"/>
                <w:b/>
                <w:bCs/>
                <w:i/>
                <w:iCs/>
                <w:color w:val="0F1111"/>
                <w:kern w:val="36"/>
                <w:sz w:val="20"/>
                <w:szCs w:val="20"/>
                <w:lang w:val="en-GB" w:eastAsia="pl-PL"/>
              </w:rPr>
              <w:t xml:space="preserve"> Private Limited</w:t>
            </w:r>
            <w:r w:rsidR="00FB650F" w:rsidRPr="007530C1">
              <w:rPr>
                <w:rFonts w:ascii="Verdana" w:eastAsia="Times New Roman" w:hAnsi="Verdana" w:cs="Arial"/>
                <w:b/>
                <w:bCs/>
                <w:i/>
                <w:iCs/>
                <w:color w:val="0F1111"/>
                <w:kern w:val="36"/>
                <w:sz w:val="20"/>
                <w:szCs w:val="20"/>
                <w:lang w:val="en-GB" w:eastAsia="pl-PL"/>
              </w:rPr>
              <w:t xml:space="preserve">, </w:t>
            </w:r>
            <w:r w:rsidR="00FB650F" w:rsidRPr="007530C1">
              <w:rPr>
                <w:rFonts w:ascii="Verdana" w:hAnsi="Verdana" w:cs="Arial"/>
                <w:b/>
                <w:bCs/>
                <w:color w:val="0F1111"/>
                <w:sz w:val="20"/>
                <w:szCs w:val="20"/>
                <w:shd w:val="clear" w:color="auto" w:fill="FFFFFF"/>
                <w:lang w:val="en-GB"/>
              </w:rPr>
              <w:t>Delhi</w:t>
            </w:r>
            <w:r w:rsidR="007530C1" w:rsidRPr="007530C1">
              <w:rPr>
                <w:rFonts w:ascii="Verdana" w:hAnsi="Verdana" w:cs="Arial"/>
                <w:b/>
                <w:bCs/>
                <w:color w:val="0F1111"/>
                <w:sz w:val="20"/>
                <w:szCs w:val="20"/>
                <w:shd w:val="clear" w:color="auto" w:fill="FFFFFF"/>
                <w:lang w:val="en-GB"/>
              </w:rPr>
              <w:t xml:space="preserve">: </w:t>
            </w:r>
            <w:proofErr w:type="spellStart"/>
            <w:r w:rsidR="007530C1" w:rsidRPr="007530C1">
              <w:rPr>
                <w:rFonts w:ascii="Verdana" w:hAnsi="Verdana" w:cs="Arial"/>
                <w:b/>
                <w:bCs/>
                <w:color w:val="0F1111"/>
                <w:sz w:val="20"/>
                <w:szCs w:val="20"/>
                <w:shd w:val="clear" w:color="auto" w:fill="FFFFFF"/>
                <w:lang w:val="en-GB"/>
              </w:rPr>
              <w:t>Rajkamal</w:t>
            </w:r>
            <w:proofErr w:type="spellEnd"/>
            <w:r w:rsidR="007530C1" w:rsidRPr="007530C1">
              <w:rPr>
                <w:rFonts w:ascii="Verdana" w:hAnsi="Verdana" w:cs="Arial"/>
                <w:b/>
                <w:bCs/>
                <w:color w:val="0F111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530C1" w:rsidRPr="007530C1">
              <w:rPr>
                <w:rFonts w:ascii="Verdana" w:hAnsi="Verdana" w:cs="Arial"/>
                <w:b/>
                <w:bCs/>
                <w:color w:val="0F1111"/>
                <w:sz w:val="20"/>
                <w:szCs w:val="20"/>
                <w:shd w:val="clear" w:color="auto" w:fill="FFFFFF"/>
                <w:lang w:val="en-GB"/>
              </w:rPr>
              <w:t>Prakashan</w:t>
            </w:r>
            <w:proofErr w:type="spellEnd"/>
            <w:r w:rsidR="00FB650F" w:rsidRPr="007530C1">
              <w:rPr>
                <w:rFonts w:ascii="Verdana" w:hAnsi="Verdana" w:cs="Arial"/>
                <w:b/>
                <w:bCs/>
                <w:color w:val="0F1111"/>
                <w:sz w:val="20"/>
                <w:szCs w:val="20"/>
                <w:shd w:val="clear" w:color="auto" w:fill="FFFFFF"/>
                <w:lang w:val="en-GB"/>
              </w:rPr>
              <w:t xml:space="preserve"> 2016.</w:t>
            </w:r>
          </w:p>
          <w:p w14:paraId="312C08F7" w14:textId="036DC89E" w:rsidR="00CA7541" w:rsidRPr="007530C1" w:rsidRDefault="00CA7541" w:rsidP="00ED322A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Beyond Bollywood and Broadway: </w:t>
            </w:r>
            <w:r w:rsidR="00D01D1D"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P</w:t>
            </w:r>
            <w:r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lays from the </w:t>
            </w:r>
            <w:r w:rsidR="00D01D1D"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S</w:t>
            </w:r>
            <w:r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outh </w:t>
            </w:r>
            <w:r w:rsidR="00543BD1"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Asian </w:t>
            </w:r>
            <w:r w:rsidR="00D01D1D"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D</w:t>
            </w:r>
            <w:r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iaspora</w:t>
            </w:r>
            <w:r w:rsidR="00ED322A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Edited by </w:t>
            </w:r>
            <w:proofErr w:type="spellStart"/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Neilesh</w:t>
            </w:r>
            <w:proofErr w:type="spellEnd"/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Bose</w:t>
            </w:r>
            <w:r w:rsidR="00ED322A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Bloomington: Indiana University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2009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70F8614E" w14:textId="4E06266F" w:rsidR="00617081" w:rsidRPr="007530C1" w:rsidRDefault="007530C1" w:rsidP="00ED322A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E. B. </w:t>
            </w:r>
            <w:proofErr w:type="spellStart"/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Mee</w:t>
            </w:r>
            <w:proofErr w:type="spellEnd"/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</w:t>
            </w:r>
            <w:r w:rsidR="0061708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17081"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Theatre of roots: redirecting the modern Indian stage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61708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Seagull Books, distributed by University of Chicago Press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2008</w:t>
            </w:r>
            <w:r w:rsidR="0061708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48B21E04" w14:textId="68B93F88" w:rsidR="00CA7541" w:rsidRPr="007530C1" w:rsidRDefault="00CA7541" w:rsidP="00ED322A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K. Hansen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„Languages on Stage: Linguistic Pluralism and Community Formation in the Nineteenth-Century </w:t>
            </w:r>
            <w:proofErr w:type="spellStart"/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Parsi</w:t>
            </w:r>
            <w:proofErr w:type="spellEnd"/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Theatre”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Modern Asian Studies 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Vol. 37, No. 2 (May 2003), Cambridge University Pres: 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s. 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381-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lastRenderedPageBreak/>
              <w:t xml:space="preserve">405. </w:t>
            </w:r>
          </w:p>
          <w:p w14:paraId="361FB284" w14:textId="7FD44D68" w:rsidR="00B210A5" w:rsidRPr="007530C1" w:rsidRDefault="00B210A5" w:rsidP="00ED322A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Modern</w:t>
            </w:r>
            <w:r w:rsidR="00CA7541"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 I</w:t>
            </w:r>
            <w:r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ndian theatre: </w:t>
            </w:r>
            <w:r w:rsidR="00D01D1D"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A</w:t>
            </w:r>
            <w:r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 reader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Edited by Nandi Bhatia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New York: Oxford University Press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2008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66D95AE2" w14:textId="2C4A5A7D" w:rsidR="00851A24" w:rsidRPr="007530C1" w:rsidRDefault="00851A24" w:rsidP="00ED322A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30C1">
              <w:rPr>
                <w:rFonts w:ascii="Verdana" w:hAnsi="Verdana"/>
                <w:b/>
                <w:bCs/>
                <w:sz w:val="20"/>
                <w:szCs w:val="20"/>
              </w:rPr>
              <w:t>T. Tomaszkiewicz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D01D1D" w:rsidRPr="007530C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Przekład audiowizualny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007530C1">
              <w:rPr>
                <w:rFonts w:ascii="Verdana" w:hAnsi="Verdana"/>
                <w:b/>
                <w:bCs/>
                <w:sz w:val="20"/>
                <w:szCs w:val="20"/>
              </w:rPr>
              <w:t>Warszawa: Wydawnictwa Naukowe PWN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</w:rPr>
              <w:t xml:space="preserve"> 2020.</w:t>
            </w:r>
          </w:p>
          <w:p w14:paraId="31573F2E" w14:textId="23F5AD99" w:rsidR="00C54A6B" w:rsidRPr="007530C1" w:rsidRDefault="00FF5E01" w:rsidP="00ED322A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N. </w:t>
            </w:r>
            <w:proofErr w:type="spellStart"/>
            <w:r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Matkivsk</w:t>
            </w:r>
            <w:r w:rsidR="00851A24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</w:t>
            </w:r>
            <w:r w:rsidR="00C54A6B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„</w:t>
            </w:r>
            <w:proofErr w:type="spellStart"/>
            <w:r w:rsidR="00C54A6B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Audiovisual</w:t>
            </w:r>
            <w:proofErr w:type="spellEnd"/>
            <w:r w:rsidR="00C54A6B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Translation: Conception, Types, Characters’ Speech and Translation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”, </w:t>
            </w:r>
            <w:r w:rsidR="00C54A6B"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Studies </w:t>
            </w:r>
            <w:r w:rsidR="00C54A6B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54A6B" w:rsidRPr="007530C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about languages</w:t>
            </w:r>
            <w:r w:rsidR="00C54A6B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(</w:t>
            </w:r>
            <w:r w:rsidR="00C54A6B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25</w:t>
            </w:r>
            <w:r w:rsidR="007530C1" w:rsidRPr="007530C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), 2014.</w:t>
            </w:r>
          </w:p>
          <w:p w14:paraId="25B58359" w14:textId="7F7561BF" w:rsidR="00F317C2" w:rsidRPr="00A62ADD" w:rsidRDefault="007530C1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530C1">
              <w:rPr>
                <w:rFonts w:ascii="Verdana" w:hAnsi="Verdana" w:cs="Arial"/>
                <w:b/>
                <w:bCs/>
                <w:color w:val="202122"/>
                <w:sz w:val="20"/>
                <w:szCs w:val="20"/>
                <w:shd w:val="clear" w:color="auto" w:fill="FFFFFF"/>
                <w:lang w:val="en-GB"/>
              </w:rPr>
              <w:t xml:space="preserve">L. </w:t>
            </w:r>
            <w:r w:rsidR="00F317C2" w:rsidRPr="007530C1">
              <w:rPr>
                <w:rFonts w:ascii="Verdana" w:hAnsi="Verdana" w:cs="Arial"/>
                <w:b/>
                <w:bCs/>
                <w:color w:val="202122"/>
                <w:sz w:val="20"/>
                <w:szCs w:val="20"/>
                <w:shd w:val="clear" w:color="auto" w:fill="FFFFFF"/>
                <w:lang w:val="en-GB"/>
              </w:rPr>
              <w:t>Pérez-Gonzalez, </w:t>
            </w:r>
            <w:proofErr w:type="spellStart"/>
            <w:r w:rsidR="00F317C2" w:rsidRPr="007530C1">
              <w:rPr>
                <w:rFonts w:ascii="Verdana" w:hAnsi="Verdana" w:cs="Arial"/>
                <w:b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GB"/>
              </w:rPr>
              <w:t>Audiovisual</w:t>
            </w:r>
            <w:proofErr w:type="spellEnd"/>
            <w:r w:rsidR="00F317C2" w:rsidRPr="007530C1">
              <w:rPr>
                <w:rFonts w:ascii="Verdana" w:hAnsi="Verdana" w:cs="Arial"/>
                <w:b/>
                <w:bCs/>
                <w:i/>
                <w:iCs/>
                <w:color w:val="202122"/>
                <w:sz w:val="20"/>
                <w:szCs w:val="20"/>
                <w:shd w:val="clear" w:color="auto" w:fill="FFFFFF"/>
                <w:lang w:val="en-GB"/>
              </w:rPr>
              <w:t xml:space="preserve"> Translation Theories, Methods And Issues</w:t>
            </w:r>
            <w:r w:rsidR="00F317C2" w:rsidRPr="007530C1">
              <w:rPr>
                <w:rFonts w:ascii="Verdana" w:hAnsi="Verdana" w:cs="Arial"/>
                <w:b/>
                <w:bCs/>
                <w:color w:val="202122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r w:rsidR="00F317C2" w:rsidRPr="00A62ADD">
              <w:rPr>
                <w:rFonts w:ascii="Verdana" w:hAnsi="Verdana" w:cs="Arial"/>
                <w:b/>
                <w:bCs/>
                <w:color w:val="202122"/>
                <w:sz w:val="20"/>
                <w:szCs w:val="20"/>
                <w:shd w:val="clear" w:color="auto" w:fill="FFFFFF"/>
              </w:rPr>
              <w:t>New York: Routledge</w:t>
            </w:r>
            <w:r w:rsidRPr="00A62ADD">
              <w:rPr>
                <w:rFonts w:ascii="Verdana" w:hAnsi="Verdana" w:cs="Arial"/>
                <w:b/>
                <w:bCs/>
                <w:color w:val="202122"/>
                <w:sz w:val="20"/>
                <w:szCs w:val="20"/>
                <w:shd w:val="clear" w:color="auto" w:fill="FFFFFF"/>
              </w:rPr>
              <w:t xml:space="preserve"> 2014</w:t>
            </w:r>
            <w:r w:rsidR="00F317C2" w:rsidRPr="00A62ADD">
              <w:rPr>
                <w:rFonts w:ascii="Verdana" w:hAnsi="Verdana" w:cs="Arial"/>
                <w:b/>
                <w:bCs/>
                <w:color w:val="202122"/>
                <w:sz w:val="20"/>
                <w:szCs w:val="20"/>
                <w:shd w:val="clear" w:color="auto" w:fill="FFFFFF"/>
              </w:rPr>
              <w:t>.</w:t>
            </w:r>
          </w:p>
          <w:p w14:paraId="4BADD5B5" w14:textId="72EB3FB1" w:rsidR="005F43F1" w:rsidRPr="00A62ADD" w:rsidRDefault="005F43F1" w:rsidP="00ED322A">
            <w:pPr>
              <w:spacing w:after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66EC5618" w14:textId="77777777" w:rsidR="005F43F1" w:rsidRPr="007530C1" w:rsidRDefault="00646F23" w:rsidP="00ED322A">
            <w:pPr>
              <w:spacing w:after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530C1">
              <w:rPr>
                <w:rFonts w:ascii="Verdana" w:hAnsi="Verdana" w:cs="Verdana"/>
                <w:b/>
                <w:bCs/>
                <w:sz w:val="20"/>
                <w:szCs w:val="20"/>
              </w:rPr>
              <w:t>Słownik hindi-angielski: Mc Gregor, Oxford Hindi Dictionary, wydanie najnowsze, wydanie interentowe.</w:t>
            </w:r>
          </w:p>
          <w:p w14:paraId="04F6F468" w14:textId="77777777" w:rsidR="005F43F1" w:rsidRPr="00490670" w:rsidRDefault="00646F23" w:rsidP="00ED322A">
            <w:pPr>
              <w:spacing w:after="0" w:line="240" w:lineRule="auto"/>
              <w:textAlignment w:val="baseline"/>
              <w:rPr>
                <w:rFonts w:ascii="Verdana" w:hAnsi="Verdana"/>
                <w:iCs/>
                <w:sz w:val="20"/>
                <w:szCs w:val="20"/>
              </w:rPr>
            </w:pPr>
            <w:r w:rsidRPr="007530C1">
              <w:rPr>
                <w:rFonts w:ascii="Verdana" w:hAnsi="Verdana"/>
                <w:b/>
                <w:bCs/>
                <w:iCs/>
                <w:sz w:val="20"/>
                <w:szCs w:val="20"/>
              </w:rPr>
              <w:t>Materiały dodatkowe (audiowizualne) wskazane lub dostarczane przez prowadzącego.</w:t>
            </w:r>
          </w:p>
        </w:tc>
      </w:tr>
      <w:tr w:rsidR="005F43F1" w:rsidRPr="00490670" w14:paraId="401C7438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BC556" w14:textId="77777777" w:rsidR="005F43F1" w:rsidRPr="00490670" w:rsidRDefault="00646F23">
            <w:pPr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E57D3" w14:textId="77777777" w:rsidR="005F43F1" w:rsidRPr="00490670" w:rsidRDefault="00646F2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4D9AED4D" w14:textId="77777777" w:rsidR="00ED322A" w:rsidRDefault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A9B4E42" w14:textId="0538BBB6" w:rsidR="005F43F1" w:rsidRPr="00ED322A" w:rsidRDefault="00646F2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końcowa praca</w:t>
            </w:r>
            <w:r w:rsidR="0092320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pisemna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kontrolna,</w:t>
            </w: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[</w:t>
            </w: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 K_U06, K_U11, K_K02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  <w:p w14:paraId="7A984F05" w14:textId="434F2067" w:rsidR="005F43F1" w:rsidRPr="00ED322A" w:rsidRDefault="00646F2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</w:t>
            </w:r>
            <w:r w:rsidR="006D67A2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ustnego (indywidualnego). [</w:t>
            </w: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  <w:r w:rsidR="006D67A2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K_U06, K_U11</w:t>
            </w:r>
            <w:r w:rsidR="00E610F4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K_K02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5F43F1" w:rsidRPr="00490670" w14:paraId="338383D4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3567F" w14:textId="77777777" w:rsidR="005F43F1" w:rsidRPr="00490670" w:rsidRDefault="00646F23">
            <w:pPr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A0AEB" w14:textId="77777777" w:rsidR="005F43F1" w:rsidRDefault="00646F2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</w:t>
            </w:r>
          </w:p>
          <w:p w14:paraId="5D2FF670" w14:textId="77777777" w:rsidR="00ED322A" w:rsidRPr="00490670" w:rsidRDefault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24EFEF6" w14:textId="3D91BF1B" w:rsidR="005F43F1" w:rsidRPr="00ED322A" w:rsidRDefault="00646F2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ciągła kontrola obecności i postę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pów w zakresie tematyki zajęć,</w:t>
            </w:r>
          </w:p>
          <w:p w14:paraId="31A2E2E0" w14:textId="25B3DF49" w:rsidR="005F43F1" w:rsidRPr="00ED322A" w:rsidRDefault="00646F2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wystąpienie ustne (indywidualne)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572443C1" w14:textId="54032B58" w:rsidR="00E610F4" w:rsidRPr="00ED322A" w:rsidRDefault="00646F23" w:rsidP="00E610F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D84F57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pisemna (końcowa)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2E1DF038" w14:textId="77777777" w:rsidR="00ED322A" w:rsidRPr="00490670" w:rsidRDefault="00ED322A" w:rsidP="00E610F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B8E93AA" w14:textId="220DECEB" w:rsidR="00ED322A" w:rsidRPr="00ED322A" w:rsidRDefault="007530C1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Praca pisemna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ocenian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jest</w:t>
            </w:r>
            <w:r w:rsidR="00ED322A"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według skali:</w:t>
            </w:r>
          </w:p>
          <w:p w14:paraId="37C3C1CA" w14:textId="77777777" w:rsidR="00ED322A" w:rsidRP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bdb = uzyskanie co najmniej 90% punktacji </w:t>
            </w:r>
          </w:p>
          <w:p w14:paraId="6BEE44D6" w14:textId="77777777" w:rsidR="00ED322A" w:rsidRP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db+ = uzyskanie 80%–89,9% punktacji </w:t>
            </w:r>
          </w:p>
          <w:p w14:paraId="2ED3B982" w14:textId="77777777" w:rsidR="00ED322A" w:rsidRP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 = uzyskanie 70%–79,9% punktacji </w:t>
            </w:r>
          </w:p>
          <w:p w14:paraId="0B807C22" w14:textId="77777777" w:rsidR="00ED322A" w:rsidRP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dst+ = uzyskanie 60%–69,9% punktacji </w:t>
            </w:r>
          </w:p>
          <w:p w14:paraId="6B79BB0A" w14:textId="77777777" w:rsidR="00ED322A" w:rsidRDefault="00ED322A" w:rsidP="00ED32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= uzyskanie 50%–59,9% punktacji</w:t>
            </w:r>
          </w:p>
          <w:p w14:paraId="50E670D5" w14:textId="30FA1ED1" w:rsidR="005F43F1" w:rsidRPr="00490670" w:rsidRDefault="00ED322A" w:rsidP="007530C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Uzyskanie poniżej 50% skutkuje niezaliczeniem </w:t>
            </w:r>
            <w:r w:rsidR="007530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pracy</w:t>
            </w:r>
            <w:r w:rsidRPr="00ED3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F43F1" w:rsidRPr="00490670" w14:paraId="4B9B5D3C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53DCC" w14:textId="4D9562F1" w:rsidR="005F43F1" w:rsidRPr="00490670" w:rsidRDefault="00646F23">
            <w:pPr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09685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5F43F1" w:rsidRPr="00490670" w14:paraId="65D5CB01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4965F" w14:textId="77777777" w:rsidR="005F43F1" w:rsidRPr="00490670" w:rsidRDefault="005F43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9909B" w14:textId="77777777" w:rsidR="005F43F1" w:rsidRPr="00490670" w:rsidRDefault="00646F23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D58D5" w14:textId="77777777" w:rsidR="005F43F1" w:rsidRPr="00490670" w:rsidRDefault="00646F23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5F43F1" w:rsidRPr="00490670" w14:paraId="312144ED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9C738" w14:textId="77777777" w:rsidR="005F43F1" w:rsidRPr="00490670" w:rsidRDefault="005F43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C91BA" w14:textId="77777777" w:rsidR="005F43F1" w:rsidRPr="00490670" w:rsidRDefault="00646F2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8C158A1" w14:textId="5533C9DB" w:rsidR="005F43F1" w:rsidRPr="00490670" w:rsidRDefault="00646F2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3BEEF" w14:textId="77777777" w:rsidR="007530C1" w:rsidRPr="007530C1" w:rsidRDefault="007530C1" w:rsidP="007530C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C721F23" w14:textId="0829DEA3" w:rsidR="005F43F1" w:rsidRPr="00490670" w:rsidRDefault="00646F23" w:rsidP="007530C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530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5F43F1" w:rsidRPr="00490670" w14:paraId="420C11C9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E0F50" w14:textId="77777777" w:rsidR="005F43F1" w:rsidRPr="00490670" w:rsidRDefault="005F43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E5A64" w14:textId="77777777" w:rsidR="005F43F1" w:rsidRPr="00490670" w:rsidRDefault="00646F2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F681E30" w14:textId="65247ED1" w:rsidR="005F43F1" w:rsidRPr="00490670" w:rsidRDefault="00646F2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EC75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literatury: </w:t>
            </w:r>
          </w:p>
          <w:p w14:paraId="18C3AA78" w14:textId="081FCCD4" w:rsidR="005F43F1" w:rsidRPr="00490670" w:rsidRDefault="00646F2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</w:t>
            </w:r>
            <w:r w:rsidR="00EC75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 do sprawdzianu</w:t>
            </w: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3AE93" w14:textId="77777777" w:rsidR="00EC751C" w:rsidRPr="007530C1" w:rsidRDefault="00EC751C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19683DD" w14:textId="30563959" w:rsidR="005F43F1" w:rsidRPr="007530C1" w:rsidRDefault="00A62AD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EC751C" w:rsidRPr="007530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56F8347" w14:textId="04737E99" w:rsidR="00EC751C" w:rsidRPr="007530C1" w:rsidRDefault="00EC751C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530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5F43F1" w:rsidRPr="00490670" w14:paraId="01DE5CF0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32170" w14:textId="77777777" w:rsidR="005F43F1" w:rsidRPr="00490670" w:rsidRDefault="005F43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6A239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4B10" w14:textId="7836E965" w:rsidR="005F43F1" w:rsidRPr="007530C1" w:rsidRDefault="00A62AD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="00EC751C" w:rsidRPr="007530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5F43F1" w:rsidRPr="00490670" w14:paraId="5906CA5C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01889" w14:textId="77777777" w:rsidR="005F43F1" w:rsidRPr="00490670" w:rsidRDefault="005F43F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A2632" w14:textId="77777777" w:rsidR="005F43F1" w:rsidRPr="00490670" w:rsidRDefault="00646F2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49067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4906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8489F" w14:textId="4D85B920" w:rsidR="005F43F1" w:rsidRPr="00ED322A" w:rsidRDefault="00A62ADD" w:rsidP="007530C1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0130BD53" w14:textId="77777777" w:rsidR="005F43F1" w:rsidRPr="00490670" w:rsidRDefault="005F43F1" w:rsidP="007530C1">
      <w:pPr>
        <w:spacing w:before="100" w:beforeAutospacing="1" w:after="100" w:afterAutospacing="1" w:line="240" w:lineRule="auto"/>
        <w:textAlignment w:val="baseline"/>
        <w:rPr>
          <w:rFonts w:ascii="Verdana" w:hAnsi="Verdana"/>
          <w:sz w:val="20"/>
          <w:szCs w:val="20"/>
        </w:rPr>
      </w:pPr>
    </w:p>
    <w:sectPr w:rsidR="005F43F1" w:rsidRPr="00490670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E12"/>
    <w:multiLevelType w:val="multilevel"/>
    <w:tmpl w:val="2F285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E5548"/>
    <w:multiLevelType w:val="multilevel"/>
    <w:tmpl w:val="CDAA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61B90"/>
    <w:multiLevelType w:val="multilevel"/>
    <w:tmpl w:val="346C89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97108"/>
    <w:multiLevelType w:val="multilevel"/>
    <w:tmpl w:val="45869D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A4AAF"/>
    <w:multiLevelType w:val="multilevel"/>
    <w:tmpl w:val="BB6E1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5591E"/>
    <w:multiLevelType w:val="multilevel"/>
    <w:tmpl w:val="5A1410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3753A"/>
    <w:multiLevelType w:val="multilevel"/>
    <w:tmpl w:val="F24287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A0A6B"/>
    <w:multiLevelType w:val="multilevel"/>
    <w:tmpl w:val="9C5ABF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CBD5CA6"/>
    <w:multiLevelType w:val="hybridMultilevel"/>
    <w:tmpl w:val="7D245104"/>
    <w:lvl w:ilvl="0" w:tplc="9A02D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078D6"/>
    <w:multiLevelType w:val="multilevel"/>
    <w:tmpl w:val="D73222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622A7"/>
    <w:multiLevelType w:val="multilevel"/>
    <w:tmpl w:val="31DAFD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C94A20"/>
    <w:multiLevelType w:val="multilevel"/>
    <w:tmpl w:val="DFCAD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CD1667"/>
    <w:multiLevelType w:val="multilevel"/>
    <w:tmpl w:val="5420B0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A5598"/>
    <w:multiLevelType w:val="multilevel"/>
    <w:tmpl w:val="F15017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437A95"/>
    <w:multiLevelType w:val="multilevel"/>
    <w:tmpl w:val="F40E7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763F24"/>
    <w:multiLevelType w:val="multilevel"/>
    <w:tmpl w:val="083AD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2D2F7C"/>
    <w:multiLevelType w:val="multilevel"/>
    <w:tmpl w:val="AF3044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D057DC"/>
    <w:multiLevelType w:val="multilevel"/>
    <w:tmpl w:val="B72A6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545FB"/>
    <w:multiLevelType w:val="multilevel"/>
    <w:tmpl w:val="DAEC2B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E6634E"/>
    <w:multiLevelType w:val="multilevel"/>
    <w:tmpl w:val="E03CDD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BE74CE"/>
    <w:multiLevelType w:val="multilevel"/>
    <w:tmpl w:val="9176CF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1"/>
  </w:num>
  <w:num w:numId="5">
    <w:abstractNumId w:val="17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5"/>
  </w:num>
  <w:num w:numId="11">
    <w:abstractNumId w:val="16"/>
  </w:num>
  <w:num w:numId="12">
    <w:abstractNumId w:val="18"/>
  </w:num>
  <w:num w:numId="13">
    <w:abstractNumId w:val="19"/>
  </w:num>
  <w:num w:numId="14">
    <w:abstractNumId w:val="2"/>
  </w:num>
  <w:num w:numId="15">
    <w:abstractNumId w:val="12"/>
  </w:num>
  <w:num w:numId="16">
    <w:abstractNumId w:val="20"/>
  </w:num>
  <w:num w:numId="17">
    <w:abstractNumId w:val="3"/>
  </w:num>
  <w:num w:numId="18">
    <w:abstractNumId w:val="10"/>
  </w:num>
  <w:num w:numId="19">
    <w:abstractNumId w:val="9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sjAyMzc3MjcwMDFX0lEKTi0uzszPAykwNKwFAPNkTxgtAAAA"/>
  </w:docVars>
  <w:rsids>
    <w:rsidRoot w:val="005F43F1"/>
    <w:rsid w:val="0001754E"/>
    <w:rsid w:val="000E41C6"/>
    <w:rsid w:val="000F491F"/>
    <w:rsid w:val="001040E9"/>
    <w:rsid w:val="001264A5"/>
    <w:rsid w:val="001455A5"/>
    <w:rsid w:val="001F76DA"/>
    <w:rsid w:val="002029CB"/>
    <w:rsid w:val="00243FC9"/>
    <w:rsid w:val="00244AC6"/>
    <w:rsid w:val="00276472"/>
    <w:rsid w:val="002D71C8"/>
    <w:rsid w:val="002E1826"/>
    <w:rsid w:val="002F00EA"/>
    <w:rsid w:val="00375357"/>
    <w:rsid w:val="003C6971"/>
    <w:rsid w:val="00437BD4"/>
    <w:rsid w:val="004862AA"/>
    <w:rsid w:val="00490670"/>
    <w:rsid w:val="00490C42"/>
    <w:rsid w:val="004A2CFB"/>
    <w:rsid w:val="00543BD1"/>
    <w:rsid w:val="005F43F1"/>
    <w:rsid w:val="0061261F"/>
    <w:rsid w:val="00617081"/>
    <w:rsid w:val="00646F23"/>
    <w:rsid w:val="0068011D"/>
    <w:rsid w:val="006818EF"/>
    <w:rsid w:val="006D67A2"/>
    <w:rsid w:val="00703335"/>
    <w:rsid w:val="0073498C"/>
    <w:rsid w:val="007530C1"/>
    <w:rsid w:val="00821C17"/>
    <w:rsid w:val="00827F9F"/>
    <w:rsid w:val="00851A24"/>
    <w:rsid w:val="008A2C68"/>
    <w:rsid w:val="0092320A"/>
    <w:rsid w:val="00983CCD"/>
    <w:rsid w:val="009A1530"/>
    <w:rsid w:val="009B2191"/>
    <w:rsid w:val="00A62ADD"/>
    <w:rsid w:val="00AA061F"/>
    <w:rsid w:val="00B15D89"/>
    <w:rsid w:val="00B210A5"/>
    <w:rsid w:val="00B63F51"/>
    <w:rsid w:val="00C54A6B"/>
    <w:rsid w:val="00C839FF"/>
    <w:rsid w:val="00C90C8D"/>
    <w:rsid w:val="00CA7541"/>
    <w:rsid w:val="00CD55A5"/>
    <w:rsid w:val="00CE2B85"/>
    <w:rsid w:val="00D01D1D"/>
    <w:rsid w:val="00D24904"/>
    <w:rsid w:val="00D84F57"/>
    <w:rsid w:val="00E610F4"/>
    <w:rsid w:val="00E9475F"/>
    <w:rsid w:val="00EC751C"/>
    <w:rsid w:val="00ED322A"/>
    <w:rsid w:val="00F10DBA"/>
    <w:rsid w:val="00F317C2"/>
    <w:rsid w:val="00F87B7F"/>
    <w:rsid w:val="00FB650F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A783"/>
  <w15:docId w15:val="{5A42351C-7F4C-4092-940C-C9FCC118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qFormat/>
    <w:pPr>
      <w:widowControl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CE2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2022-04-21T14:56:00Z</dcterms:created>
  <dcterms:modified xsi:type="dcterms:W3CDTF">2022-04-21T14:56:00Z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