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A56DA" w14:textId="77777777" w:rsidR="00716FBA" w:rsidRDefault="00E44371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16"/>
          <w:szCs w:val="16"/>
          <w:lang w:eastAsia="pl-PL"/>
        </w:rPr>
        <w:t>Załącznik Nr 4</w:t>
      </w:r>
    </w:p>
    <w:p w14:paraId="3F32E80D" w14:textId="77777777" w:rsidR="00716FBA" w:rsidRDefault="00E44371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do Zasad</w:t>
      </w:r>
    </w:p>
    <w:p w14:paraId="1EFD0222" w14:textId="77777777" w:rsidR="00716FBA" w:rsidRDefault="00E44371">
      <w:pPr>
        <w:spacing w:beforeAutospacing="1" w:afterAutospacing="1" w:line="240" w:lineRule="auto"/>
        <w:ind w:left="-150" w:hanging="4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SYLABUS PRZEDMIOTU</w:t>
      </w:r>
      <w:r w:rsidRPr="002532BE">
        <w:rPr>
          <w:rFonts w:ascii="Verdana" w:eastAsia="Times New Roman" w:hAnsi="Verdana" w:cs="Times New Roman"/>
          <w:b/>
          <w:bCs/>
          <w:strike/>
          <w:sz w:val="20"/>
          <w:szCs w:val="20"/>
          <w:lang w:eastAsia="pl-PL"/>
        </w:rPr>
        <w:t>/MODUŁU ZAJĘĆ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*</w:t>
      </w:r>
    </w:p>
    <w:tbl>
      <w:tblPr>
        <w:tblW w:w="9480" w:type="dxa"/>
        <w:tblInd w:w="-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4994"/>
        <w:gridCol w:w="363"/>
        <w:gridCol w:w="2983"/>
      </w:tblGrid>
      <w:tr w:rsidR="00716FBA" w:rsidRPr="00846689" w14:paraId="3BABF35C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789CC" w14:textId="77777777" w:rsidR="00716FBA" w:rsidRDefault="00716FBA">
            <w:pPr>
              <w:widowControl w:val="0"/>
              <w:numPr>
                <w:ilvl w:val="0"/>
                <w:numId w:val="1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E40D6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</w:t>
            </w:r>
          </w:p>
          <w:p w14:paraId="308A109C" w14:textId="5E58870E" w:rsidR="00716FBA" w:rsidRPr="002A2B51" w:rsidRDefault="002A2B51" w:rsidP="00AB29F0">
            <w:pPr>
              <w:widowControl w:val="0"/>
              <w:spacing w:before="100" w:beforeAutospacing="1" w:after="0" w:line="240" w:lineRule="auto"/>
              <w:textAlignment w:val="baseline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 w:rsidRPr="002A2B51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Język hindi i indyjska kultura biznesowa</w:t>
            </w:r>
            <w:r w:rsidR="00197854" w:rsidRPr="002A2B51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D299C" w:rsidRPr="002A2B51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/ </w:t>
            </w:r>
            <w:r w:rsidR="00B8476D" w:rsidRPr="002A2B51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Hindi and </w:t>
            </w:r>
            <w:r w:rsidRPr="002A2B51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Indian </w:t>
            </w:r>
            <w:r w:rsidR="00A94554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Bus</w:t>
            </w:r>
            <w:r w:rsidRPr="002A2B51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iness Culture</w:t>
            </w:r>
            <w:r w:rsidR="00AB29F0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716FBA" w14:paraId="69BFA3B3" w14:textId="77777777">
        <w:trPr>
          <w:trHeight w:val="941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3DD39" w14:textId="77777777" w:rsidR="00716FBA" w:rsidRPr="002A2B51" w:rsidRDefault="00716FBA">
            <w:pPr>
              <w:widowControl w:val="0"/>
              <w:numPr>
                <w:ilvl w:val="0"/>
                <w:numId w:val="2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EDD76" w14:textId="77777777" w:rsidR="00716FBA" w:rsidRDefault="00E44371" w:rsidP="00067E4F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</w:t>
            </w:r>
          </w:p>
          <w:p w14:paraId="3B9BF981" w14:textId="43CCB427" w:rsidR="00067E4F" w:rsidRPr="00067E4F" w:rsidRDefault="00E22CB3" w:rsidP="00067E4F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język</w:t>
            </w:r>
            <w:r w:rsidR="00067E4F" w:rsidRPr="00067E4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oznawstwo</w:t>
            </w:r>
          </w:p>
        </w:tc>
      </w:tr>
      <w:tr w:rsidR="00716FBA" w14:paraId="41294086" w14:textId="77777777">
        <w:trPr>
          <w:trHeight w:val="956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8020F" w14:textId="77777777" w:rsidR="00716FBA" w:rsidRDefault="00716FBA">
            <w:pPr>
              <w:widowControl w:val="0"/>
              <w:numPr>
                <w:ilvl w:val="0"/>
                <w:numId w:val="3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3F935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</w:p>
          <w:p w14:paraId="7C2C0E30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język polski</w:t>
            </w:r>
          </w:p>
        </w:tc>
      </w:tr>
      <w:tr w:rsidR="00716FBA" w14:paraId="1B931AC3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D2813" w14:textId="77777777" w:rsidR="00716FBA" w:rsidRDefault="00716FBA">
            <w:pPr>
              <w:widowControl w:val="0"/>
              <w:numPr>
                <w:ilvl w:val="0"/>
                <w:numId w:val="4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7411C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</w:t>
            </w:r>
          </w:p>
          <w:p w14:paraId="3529B1B4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Verdana,Bold" w:hAnsi="Verdana"/>
                <w:b/>
                <w:bCs/>
                <w:sz w:val="20"/>
                <w:szCs w:val="20"/>
              </w:rPr>
              <w:t>Instytut Studiów Klasycznych, Śródziemnomorskich i Orientalnych</w:t>
            </w:r>
          </w:p>
        </w:tc>
      </w:tr>
      <w:tr w:rsidR="00716FBA" w14:paraId="2E2D0B75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6728B" w14:textId="77777777" w:rsidR="00716FBA" w:rsidRDefault="00716FBA">
            <w:pPr>
              <w:widowControl w:val="0"/>
              <w:numPr>
                <w:ilvl w:val="0"/>
                <w:numId w:val="5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F1EE" w14:textId="285DDD8F" w:rsidR="00716FBA" w:rsidRPr="007D69A3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</w:t>
            </w:r>
          </w:p>
        </w:tc>
      </w:tr>
      <w:tr w:rsidR="00716FBA" w14:paraId="7833CAC7" w14:textId="77777777">
        <w:trPr>
          <w:trHeight w:val="954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D52BC" w14:textId="77777777" w:rsidR="00716FBA" w:rsidRDefault="00716FBA">
            <w:pPr>
              <w:widowControl w:val="0"/>
              <w:numPr>
                <w:ilvl w:val="0"/>
                <w:numId w:val="6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BB7DC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FC94A4A" w14:textId="69D4416D" w:rsidR="00716FBA" w:rsidRDefault="003A238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Do wyboru</w:t>
            </w:r>
          </w:p>
        </w:tc>
      </w:tr>
      <w:tr w:rsidR="00716FBA" w14:paraId="6975797D" w14:textId="77777777">
        <w:trPr>
          <w:trHeight w:val="94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72296" w14:textId="77777777" w:rsidR="00716FBA" w:rsidRDefault="00716FBA">
            <w:pPr>
              <w:widowControl w:val="0"/>
              <w:numPr>
                <w:ilvl w:val="0"/>
                <w:numId w:val="7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6BCB8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</w:t>
            </w:r>
          </w:p>
          <w:p w14:paraId="28B2ABCC" w14:textId="5587BA03" w:rsidR="00716FBA" w:rsidRPr="00AD7714" w:rsidRDefault="00AD7714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D7714">
              <w:rPr>
                <w:rFonts w:ascii="Verdana" w:hAnsi="Verdana"/>
                <w:b/>
                <w:bCs/>
                <w:sz w:val="20"/>
                <w:szCs w:val="20"/>
              </w:rPr>
              <w:t>Filologia indyjska</w:t>
            </w:r>
          </w:p>
        </w:tc>
      </w:tr>
      <w:tr w:rsidR="00716FBA" w14:paraId="1BAE7F30" w14:textId="77777777">
        <w:trPr>
          <w:trHeight w:val="80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29C15" w14:textId="77777777" w:rsidR="00716FBA" w:rsidRDefault="00716FBA">
            <w:pPr>
              <w:widowControl w:val="0"/>
              <w:numPr>
                <w:ilvl w:val="0"/>
                <w:numId w:val="8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AAC24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</w:p>
          <w:p w14:paraId="23DACB1B" w14:textId="5B3FD9F1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I</w:t>
            </w:r>
            <w:r w:rsidR="005F3136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pl-PL"/>
              </w:rPr>
              <w:t xml:space="preserve"> stopień</w:t>
            </w:r>
          </w:p>
        </w:tc>
      </w:tr>
      <w:tr w:rsidR="00716FBA" w14:paraId="03C2DFBA" w14:textId="77777777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06A5" w14:textId="77777777" w:rsidR="00716FBA" w:rsidRDefault="00716FBA">
            <w:pPr>
              <w:widowControl w:val="0"/>
              <w:numPr>
                <w:ilvl w:val="0"/>
                <w:numId w:val="9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58FE1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  <w:p w14:paraId="5CFD7D75" w14:textId="19DEFC62" w:rsidR="00716FBA" w:rsidRDefault="005F313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  <w:r w:rsidR="0018181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I</w:t>
            </w:r>
          </w:p>
        </w:tc>
      </w:tr>
      <w:tr w:rsidR="00716FBA" w14:paraId="74118DE8" w14:textId="77777777">
        <w:trPr>
          <w:trHeight w:val="85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D9D76" w14:textId="77777777" w:rsidR="00716FBA" w:rsidRDefault="00716FBA">
            <w:pPr>
              <w:widowControl w:val="0"/>
              <w:numPr>
                <w:ilvl w:val="0"/>
                <w:numId w:val="10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EAF3B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</w:p>
          <w:p w14:paraId="52752B78" w14:textId="7AD44CEA" w:rsidR="00716FBA" w:rsidRDefault="0018181B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zimowy</w:t>
            </w:r>
          </w:p>
        </w:tc>
      </w:tr>
      <w:tr w:rsidR="00716FBA" w14:paraId="23E1C05D" w14:textId="77777777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DEC06" w14:textId="77777777" w:rsidR="00716FBA" w:rsidRDefault="00716FBA">
            <w:pPr>
              <w:widowControl w:val="0"/>
              <w:numPr>
                <w:ilvl w:val="0"/>
                <w:numId w:val="11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48E00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</w:t>
            </w:r>
          </w:p>
          <w:p w14:paraId="3FF7E38F" w14:textId="02334CAD" w:rsidR="00716FBA" w:rsidRDefault="00E22CB3" w:rsidP="00E22CB3">
            <w:pPr>
              <w:pStyle w:val="Bezodstpw"/>
              <w:widowControl w:val="0"/>
              <w:rPr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Ćwiczenia</w:t>
            </w:r>
            <w:r w:rsidR="003A2386">
              <w:rPr>
                <w:rFonts w:ascii="Verdana" w:hAnsi="Verdana"/>
                <w:b/>
                <w:sz w:val="20"/>
                <w:szCs w:val="20"/>
                <w:lang w:eastAsia="pl-PL"/>
              </w:rPr>
              <w:t>,</w:t>
            </w:r>
            <w:r w:rsidR="00E44371"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16FBA" w14:paraId="78D6025C" w14:textId="77777777">
        <w:trPr>
          <w:trHeight w:val="7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D7A57" w14:textId="77777777" w:rsidR="00716FBA" w:rsidRDefault="00716FBA">
            <w:pPr>
              <w:widowControl w:val="0"/>
              <w:numPr>
                <w:ilvl w:val="0"/>
                <w:numId w:val="12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B2B2F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</w:t>
            </w:r>
          </w:p>
          <w:p w14:paraId="646459CD" w14:textId="440F8264" w:rsidR="00716FBA" w:rsidRPr="00E22CB3" w:rsidRDefault="008C26AB" w:rsidP="0018181B">
            <w:pPr>
              <w:widowControl w:val="0"/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Znajomość języka hindi na poziomie zaawansowanym (B2).</w:t>
            </w:r>
          </w:p>
        </w:tc>
      </w:tr>
      <w:tr w:rsidR="00716FBA" w14:paraId="6B5119FA" w14:textId="77777777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5820D" w14:textId="77777777" w:rsidR="00716FBA" w:rsidRDefault="00716FBA">
            <w:pPr>
              <w:widowControl w:val="0"/>
              <w:numPr>
                <w:ilvl w:val="0"/>
                <w:numId w:val="13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B05AA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</w:p>
          <w:p w14:paraId="12E80D40" w14:textId="4A42807A" w:rsidR="00716FBA" w:rsidRPr="00AD7714" w:rsidRDefault="0018181B" w:rsidP="00F72B47">
            <w:pPr>
              <w:widowControl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Pogłębienie</w:t>
            </w:r>
            <w:r w:rsidR="00E22CB3" w:rsidRPr="00E22CB3">
              <w:rPr>
                <w:rFonts w:ascii="Verdana" w:hAnsi="Verdana"/>
                <w:b/>
                <w:bCs/>
                <w:sz w:val="20"/>
                <w:szCs w:val="20"/>
              </w:rPr>
              <w:t xml:space="preserve"> wiadomości z zakresu gra</w:t>
            </w:r>
            <w:r w:rsidR="00E22CB3">
              <w:rPr>
                <w:rFonts w:ascii="Verdana" w:hAnsi="Verdana"/>
                <w:b/>
                <w:bCs/>
                <w:sz w:val="20"/>
                <w:szCs w:val="20"/>
              </w:rPr>
              <w:t xml:space="preserve">matyki i stylistyki języka hindi. </w:t>
            </w:r>
            <w:r w:rsidR="00F72B47">
              <w:rPr>
                <w:rFonts w:ascii="Verdana" w:hAnsi="Verdana"/>
                <w:b/>
                <w:bCs/>
                <w:sz w:val="20"/>
                <w:szCs w:val="20"/>
              </w:rPr>
              <w:t>Poznanie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struktur frazeologicznych i wyrażeń idiomatycznych</w:t>
            </w:r>
            <w:r w:rsidR="00E22CB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F72B47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stosowanych w kulturze biznesowej w Indiach, </w:t>
            </w:r>
            <w:r w:rsidR="00E22CB3">
              <w:rPr>
                <w:rFonts w:ascii="Verdana" w:hAnsi="Verdana"/>
                <w:b/>
                <w:bCs/>
                <w:sz w:val="20"/>
                <w:szCs w:val="20"/>
              </w:rPr>
              <w:t>w oparciu o teksty pisane i mówione</w:t>
            </w:r>
            <w:r w:rsidR="00F72B47">
              <w:rPr>
                <w:rFonts w:ascii="Verdana" w:hAnsi="Verdana"/>
                <w:b/>
                <w:bCs/>
                <w:sz w:val="20"/>
                <w:szCs w:val="20"/>
              </w:rPr>
              <w:t xml:space="preserve"> w języku hindi</w:t>
            </w:r>
            <w:r w:rsidR="00E22CB3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 w:rsidR="00F72B47">
              <w:rPr>
                <w:rFonts w:ascii="Verdana" w:hAnsi="Verdana"/>
                <w:b/>
                <w:bCs/>
                <w:sz w:val="20"/>
                <w:szCs w:val="20"/>
              </w:rPr>
              <w:t xml:space="preserve"> Zapoznanie się z relacjami i komunikacją biznesową w Indiach.</w:t>
            </w:r>
            <w:r w:rsidR="00801611">
              <w:rPr>
                <w:rFonts w:ascii="Verdana" w:hAnsi="Verdana"/>
                <w:b/>
                <w:bCs/>
                <w:sz w:val="20"/>
                <w:szCs w:val="20"/>
              </w:rPr>
              <w:t xml:space="preserve"> Stosowanie języka hindi w komunikacji biznesowej w Indiach.</w:t>
            </w:r>
          </w:p>
        </w:tc>
      </w:tr>
      <w:tr w:rsidR="00716FBA" w14:paraId="2C51C2CF" w14:textId="77777777">
        <w:trPr>
          <w:trHeight w:val="3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E81D6" w14:textId="77777777" w:rsidR="00716FBA" w:rsidRDefault="00E44371">
            <w:pPr>
              <w:widowControl w:val="0"/>
              <w:numPr>
                <w:ilvl w:val="0"/>
                <w:numId w:val="14"/>
              </w:numPr>
              <w:spacing w:beforeAutospacing="1" w:afterAutospacing="1" w:line="240" w:lineRule="auto"/>
              <w:ind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7A584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</w:t>
            </w:r>
          </w:p>
          <w:p w14:paraId="57858A53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</w:t>
            </w:r>
          </w:p>
          <w:p w14:paraId="57C83CAE" w14:textId="77777777" w:rsidR="00E22CB3" w:rsidRDefault="00E22CB3" w:rsidP="003A2386">
            <w:pPr>
              <w:widowControl w:val="0"/>
              <w:spacing w:after="0" w:line="24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3194AA6" w14:textId="073972B2" w:rsidR="00E22CB3" w:rsidRPr="00E22CB3" w:rsidRDefault="00E22CB3" w:rsidP="00905BF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1. </w:t>
            </w:r>
            <w:r w:rsidR="00905BF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Utrwalenie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gramatyki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języka 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hindi </w:t>
            </w:r>
            <w:r w:rsidR="0018181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w zakresie </w:t>
            </w:r>
            <w:r w:rsidR="00905BF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komunikacji biznesowej</w:t>
            </w:r>
            <w:r w:rsidR="0018181B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na poziomie zaawansowanym; 2.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poprawne wykorzystywani</w:t>
            </w:r>
            <w:r w:rsidR="00905BF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struktur i wyraż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e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ń idiomatycznych; 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3. 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czytanie, tłumaczenie </w:t>
            </w:r>
            <w:r w:rsidR="004F32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i analiza 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tekstów </w:t>
            </w:r>
            <w:r w:rsidR="00905BF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użytkowych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05BF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wykorzystywanych w komunikacji biznesowej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; </w:t>
            </w:r>
            <w:r w:rsidR="004F32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.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4F3240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pogłębianie</w:t>
            </w:r>
            <w:r w:rsidR="0073026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umiejętności prowadzenia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05BF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formalnych 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konwersacji na poziomie zaawansowanym; </w:t>
            </w:r>
            <w:r w:rsidR="002B07A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6. 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pisanie zaawansowanych tekstów</w:t>
            </w:r>
            <w:r w:rsidR="00905BF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użytkowych</w:t>
            </w:r>
            <w:r w:rsidRPr="00E22CB3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w hindi.</w:t>
            </w:r>
          </w:p>
        </w:tc>
      </w:tr>
      <w:tr w:rsidR="00716FBA" w14:paraId="73F4C12D" w14:textId="77777777">
        <w:trPr>
          <w:trHeight w:val="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B4674" w14:textId="77777777" w:rsidR="00716FBA" w:rsidRDefault="00E44371">
            <w:pPr>
              <w:widowControl w:val="0"/>
              <w:numPr>
                <w:ilvl w:val="0"/>
                <w:numId w:val="15"/>
              </w:numPr>
              <w:spacing w:beforeAutospacing="1" w:afterAutospacing="1" w:line="240" w:lineRule="auto"/>
              <w:ind w:left="454" w:firstLine="0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AC660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</w:t>
            </w:r>
          </w:p>
          <w:p w14:paraId="785942D6" w14:textId="38AA409D" w:rsidR="00716FBA" w:rsidRDefault="00E44371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Student:</w:t>
            </w:r>
          </w:p>
          <w:p w14:paraId="50CD4EAC" w14:textId="77777777" w:rsidR="00830912" w:rsidRDefault="00830912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C3A7796" w14:textId="0622E24E" w:rsidR="00C86D4C" w:rsidRDefault="007D69A3" w:rsidP="00CB480C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1. </w:t>
            </w:r>
            <w:r w:rsidR="00846689">
              <w:rPr>
                <w:rFonts w:ascii="Verdana" w:hAnsi="Verdana"/>
                <w:b/>
                <w:sz w:val="20"/>
                <w:szCs w:val="20"/>
              </w:rPr>
              <w:t>zna</w:t>
            </w:r>
            <w:r w:rsidR="00846689" w:rsidRPr="002B07A4">
              <w:rPr>
                <w:rFonts w:ascii="Verdana" w:hAnsi="Verdana"/>
                <w:b/>
                <w:sz w:val="20"/>
                <w:szCs w:val="20"/>
              </w:rPr>
              <w:t xml:space="preserve"> wybran</w:t>
            </w:r>
            <w:r w:rsidR="00846689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846689" w:rsidRPr="002B07A4">
              <w:rPr>
                <w:rFonts w:ascii="Verdana" w:hAnsi="Verdana"/>
                <w:b/>
                <w:sz w:val="20"/>
                <w:szCs w:val="20"/>
              </w:rPr>
              <w:t xml:space="preserve"> element</w:t>
            </w:r>
            <w:r w:rsidR="00846689">
              <w:rPr>
                <w:rFonts w:ascii="Verdana" w:hAnsi="Verdana"/>
                <w:b/>
                <w:sz w:val="20"/>
                <w:szCs w:val="20"/>
              </w:rPr>
              <w:t>y</w:t>
            </w:r>
            <w:r w:rsidR="00846689" w:rsidRPr="002B07A4">
              <w:rPr>
                <w:rFonts w:ascii="Verdana" w:hAnsi="Verdana"/>
                <w:b/>
                <w:sz w:val="20"/>
                <w:szCs w:val="20"/>
              </w:rPr>
              <w:t xml:space="preserve"> i zjawiska języka i literatury </w:t>
            </w:r>
            <w:r w:rsidR="00846689">
              <w:rPr>
                <w:rFonts w:ascii="Verdana" w:hAnsi="Verdana"/>
                <w:b/>
                <w:sz w:val="20"/>
                <w:szCs w:val="20"/>
              </w:rPr>
              <w:t xml:space="preserve">hindi oraz </w:t>
            </w:r>
            <w:r w:rsidR="00846689" w:rsidRPr="002B07A4">
              <w:rPr>
                <w:rFonts w:ascii="Verdana" w:hAnsi="Verdana"/>
                <w:b/>
                <w:sz w:val="20"/>
                <w:szCs w:val="20"/>
              </w:rPr>
              <w:t>wybran</w:t>
            </w:r>
            <w:r w:rsidR="00846689"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846689" w:rsidRPr="002B07A4">
              <w:rPr>
                <w:rFonts w:ascii="Verdana" w:hAnsi="Verdana"/>
                <w:b/>
                <w:sz w:val="20"/>
                <w:szCs w:val="20"/>
              </w:rPr>
              <w:t xml:space="preserve"> zagadnienia z dziejów życia kulturalnego i społecznego Indii</w:t>
            </w:r>
            <w:r w:rsidR="00846689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763ADDF1" w14:textId="77777777" w:rsidR="00830912" w:rsidRDefault="00830912" w:rsidP="00830912">
            <w:pPr>
              <w:widowControl w:val="0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1F8C531D" w14:textId="18C54393" w:rsidR="00C86D4C" w:rsidRDefault="00CB480C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E44371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846689" w:rsidRPr="002B07A4">
              <w:rPr>
                <w:rFonts w:ascii="Verdana" w:hAnsi="Verdana"/>
                <w:b/>
                <w:sz w:val="20"/>
                <w:szCs w:val="20"/>
              </w:rPr>
              <w:t>ma umiejętności językowe w zakres</w:t>
            </w:r>
            <w:r w:rsidR="00846689">
              <w:rPr>
                <w:rFonts w:ascii="Verdana" w:hAnsi="Verdana"/>
                <w:b/>
                <w:sz w:val="20"/>
                <w:szCs w:val="20"/>
              </w:rPr>
              <w:t>ie języka hindi na poziomie C1;</w:t>
            </w:r>
          </w:p>
          <w:p w14:paraId="7C5D1A63" w14:textId="77777777" w:rsidR="00830912" w:rsidRDefault="00830912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8B9653B" w14:textId="568CBBA5" w:rsidR="002B07A4" w:rsidRDefault="00CB480C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2B07A4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846689">
              <w:rPr>
                <w:rFonts w:ascii="Verdana" w:hAnsi="Verdana"/>
                <w:b/>
                <w:sz w:val="20"/>
                <w:szCs w:val="20"/>
              </w:rPr>
              <w:t>stosuje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w sytuacjach zawodowych zdobyte umiejętności komunikowania się</w:t>
            </w:r>
            <w:r w:rsidR="00846689">
              <w:rPr>
                <w:rFonts w:ascii="Verdana" w:hAnsi="Verdana"/>
                <w:b/>
                <w:sz w:val="20"/>
                <w:szCs w:val="20"/>
              </w:rPr>
              <w:t xml:space="preserve"> w biznesie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; </w:t>
            </w:r>
            <w:r w:rsidR="00846689">
              <w:rPr>
                <w:rFonts w:ascii="Verdana" w:hAnsi="Verdana"/>
                <w:b/>
                <w:sz w:val="20"/>
                <w:szCs w:val="20"/>
              </w:rPr>
              <w:t>dostosowuje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wiedzę i umiejętności do </w:t>
            </w:r>
            <w:r w:rsidR="00846689">
              <w:rPr>
                <w:rFonts w:ascii="Verdana" w:hAnsi="Verdana"/>
                <w:b/>
                <w:sz w:val="20"/>
                <w:szCs w:val="20"/>
              </w:rPr>
              <w:t>analizy problemów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oraz rozwiązywa</w:t>
            </w:r>
            <w:r w:rsidR="00846689">
              <w:rPr>
                <w:rFonts w:ascii="Verdana" w:hAnsi="Verdana"/>
                <w:b/>
                <w:sz w:val="20"/>
                <w:szCs w:val="20"/>
              </w:rPr>
              <w:t>nia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 za</w:t>
            </w:r>
            <w:r w:rsidR="00846689">
              <w:rPr>
                <w:rFonts w:ascii="Verdana" w:hAnsi="Verdana"/>
                <w:b/>
                <w:sz w:val="20"/>
                <w:szCs w:val="20"/>
              </w:rPr>
              <w:t>dania o charakterze praktycznym</w:t>
            </w:r>
            <w:r w:rsidR="002B07A4">
              <w:rPr>
                <w:rFonts w:ascii="Verdana" w:hAnsi="Verdana"/>
                <w:b/>
                <w:sz w:val="20"/>
                <w:szCs w:val="20"/>
              </w:rPr>
              <w:t>;</w:t>
            </w:r>
          </w:p>
          <w:p w14:paraId="70BF5975" w14:textId="77777777" w:rsidR="002B07A4" w:rsidRPr="00B1049A" w:rsidRDefault="002B07A4" w:rsidP="00830912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8FF78DF" w14:textId="7BE51166" w:rsidR="00063DD1" w:rsidRPr="00B1049A" w:rsidRDefault="00CB480C" w:rsidP="00846689">
            <w:pPr>
              <w:widowControl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063DD1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 xml:space="preserve">rozumie zasady pluralizmu kulturowego; </w:t>
            </w:r>
            <w:r w:rsidR="00846689">
              <w:rPr>
                <w:rFonts w:ascii="Verdana" w:hAnsi="Verdana"/>
                <w:b/>
                <w:sz w:val="20"/>
                <w:szCs w:val="20"/>
              </w:rPr>
              <w:t xml:space="preserve">stosowuje </w:t>
            </w:r>
            <w:r w:rsidR="002B07A4" w:rsidRPr="002B07A4">
              <w:rPr>
                <w:rFonts w:ascii="Verdana" w:hAnsi="Verdana"/>
                <w:b/>
                <w:sz w:val="20"/>
                <w:szCs w:val="20"/>
              </w:rPr>
              <w:t>wiedzę o mechanizmach komunikacji interkulturowej</w:t>
            </w:r>
            <w:r w:rsidR="00846689">
              <w:rPr>
                <w:rFonts w:ascii="Verdana" w:hAnsi="Verdana"/>
                <w:b/>
                <w:sz w:val="20"/>
                <w:szCs w:val="20"/>
              </w:rPr>
              <w:t xml:space="preserve"> w sytuacjach zawodowych</w:t>
            </w:r>
            <w:r w:rsidR="00830912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AD917" w14:textId="77777777" w:rsidR="00830912" w:rsidRDefault="00E44371" w:rsidP="0083091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Symbole odpowiednich kierunkowych efektów</w:t>
            </w:r>
            <w:r w:rsidR="007D69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5106F7C5" w14:textId="77777777" w:rsidR="00830912" w:rsidRDefault="00830912" w:rsidP="00830912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14:paraId="135C336F" w14:textId="77777777" w:rsidR="00830912" w:rsidRDefault="00830912" w:rsidP="002B07A4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  <w:p w14:paraId="6F0AEEFA" w14:textId="5646EBC5" w:rsidR="00E935F5" w:rsidRPr="007D69A3" w:rsidRDefault="00E44371" w:rsidP="002B07A4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K_W0</w:t>
            </w:r>
            <w:r w:rsidR="002B07A4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3</w:t>
            </w:r>
          </w:p>
          <w:p w14:paraId="63FEB2D9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3D20120A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1260CFFE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27180C41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1E286B2E" w14:textId="09B8E9FA" w:rsidR="00E935F5" w:rsidRDefault="00E44371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K_U0</w:t>
            </w:r>
            <w:r w:rsidR="002B07A4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1</w:t>
            </w:r>
          </w:p>
          <w:p w14:paraId="3301C03F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6538F78B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557D7459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23A98D54" w14:textId="77777777" w:rsidR="00830912" w:rsidRDefault="00830912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6E966FDD" w14:textId="77777777" w:rsidR="00830912" w:rsidRDefault="002B07A4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K_U10</w:t>
            </w:r>
          </w:p>
          <w:p w14:paraId="7B4CEEFC" w14:textId="77777777" w:rsidR="002B07A4" w:rsidRDefault="002B07A4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32672F66" w14:textId="77777777" w:rsidR="002B07A4" w:rsidRDefault="002B07A4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3B922124" w14:textId="77777777" w:rsidR="002B07A4" w:rsidRDefault="002B07A4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  <w:p w14:paraId="089F158C" w14:textId="48EB6D5A" w:rsidR="00063DD1" w:rsidRDefault="00063DD1" w:rsidP="002B07A4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 w:rsidRPr="00063DD1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K_K0</w:t>
            </w:r>
            <w:r w:rsidR="002B07A4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2</w:t>
            </w:r>
          </w:p>
          <w:p w14:paraId="1FF0CCFD" w14:textId="47E85CD4" w:rsidR="00716FBA" w:rsidRDefault="00716FBA">
            <w:pPr>
              <w:widowControl w:val="0"/>
              <w:tabs>
                <w:tab w:val="left" w:pos="3024"/>
              </w:tabs>
              <w:spacing w:after="12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</w:p>
        </w:tc>
      </w:tr>
      <w:tr w:rsidR="00716FBA" w:rsidRPr="00846689" w14:paraId="037E1856" w14:textId="77777777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3CF31" w14:textId="51793806" w:rsidR="00716FBA" w:rsidRDefault="00716FBA">
            <w:pPr>
              <w:widowControl w:val="0"/>
              <w:numPr>
                <w:ilvl w:val="0"/>
                <w:numId w:val="16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03763" w14:textId="77777777" w:rsidR="00716FBA" w:rsidRDefault="00E44371">
            <w:pPr>
              <w:widowControl w:val="0"/>
              <w:spacing w:beforeAutospacing="1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</w:p>
          <w:p w14:paraId="02D558D9" w14:textId="01D38021" w:rsidR="006F4C1B" w:rsidRDefault="006F4C1B" w:rsidP="006F4C1B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 w:rsidRPr="006F4C1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R.S. McGregor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6F4C1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F4C1B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The Oxford Hindi - English Dictionary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 Oxford University Press.</w:t>
            </w:r>
          </w:p>
          <w:p w14:paraId="2928F572" w14:textId="7F454C81" w:rsidR="00716FBA" w:rsidRDefault="006F4C1B" w:rsidP="006F4C1B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K. Kumar, </w:t>
            </w:r>
            <w:r w:rsidRPr="006F4C1B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Hindi for non-Hindi speaking people </w:t>
            </w:r>
            <w:r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–</w:t>
            </w:r>
            <w:r w:rsidRPr="006F4C1B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 xml:space="preserve"> workbook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6F4C1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Rupa K. Kumar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</w:t>
            </w:r>
          </w:p>
          <w:p w14:paraId="21C08026" w14:textId="77777777" w:rsidR="001A1EA2" w:rsidRDefault="001A1EA2" w:rsidP="001A1EA2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A. Kohli, </w:t>
            </w:r>
            <w:r w:rsidRPr="001A1EA2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Democracy and Development in India: From Socialism to Pro-Business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 Oxford University Press 2010.</w:t>
            </w:r>
          </w:p>
          <w:p w14:paraId="56D909A2" w14:textId="3F86471E" w:rsidR="008C26AB" w:rsidRPr="008C26AB" w:rsidRDefault="008C26AB" w:rsidP="008C26AB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 w:rsidRPr="008C26A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A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</w:t>
            </w:r>
            <w:r w:rsidRPr="008C26A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Krishna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8C26A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R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</w:t>
            </w:r>
            <w:r w:rsidRPr="008C26A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Ahluwalia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8C26A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“</w:t>
            </w:r>
            <w:r w:rsidRPr="008C26A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Language Choice in Advertising to Bilinguals: Asymmetric Effects for Multinationals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C26A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versus Local Firms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”, [w:] </w:t>
            </w:r>
            <w:r w:rsidRPr="008C26AB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Journal of Consumer Research</w:t>
            </w:r>
            <w:r w:rsidRPr="008C26A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35(4)</w:t>
            </w:r>
            <w:r w:rsidRPr="008C26A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C26A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2008, 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s</w:t>
            </w:r>
            <w:r w:rsidRPr="008C26AB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 692-705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</w:t>
            </w:r>
          </w:p>
          <w:p w14:paraId="757ACFAD" w14:textId="07467C37" w:rsidR="006F4C1B" w:rsidRPr="00AB29F0" w:rsidRDefault="00B60C79" w:rsidP="00AB29F0">
            <w:pPr>
              <w:widowControl w:val="0"/>
              <w:spacing w:after="0"/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V. </w:t>
            </w:r>
            <w:r w:rsidRPr="00B60C79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Srinivasan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,</w:t>
            </w:r>
            <w:r w:rsidRPr="00B60C79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“</w:t>
            </w:r>
            <w:r w:rsidRPr="00B60C79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Business Ethics in the South and South East Asia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”, [w:] </w:t>
            </w:r>
            <w:r w:rsidRPr="00B60C79">
              <w:rPr>
                <w:rFonts w:ascii="Verdana" w:eastAsia="Verdana,Bold" w:hAnsi="Verdana"/>
                <w:b/>
                <w:bCs/>
                <w:i/>
                <w:iCs/>
                <w:sz w:val="20"/>
                <w:szCs w:val="20"/>
                <w:lang w:val="en-GB"/>
              </w:rPr>
              <w:t>Journal of Business Ethics</w:t>
            </w:r>
            <w:r w:rsidRPr="00B60C79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104</w:t>
            </w:r>
            <w:r w:rsidRPr="00B60C79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 xml:space="preserve">, 2011, 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s</w:t>
            </w:r>
            <w:r w:rsidRPr="00B60C79"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 73-81</w:t>
            </w:r>
            <w:r>
              <w:rPr>
                <w:rFonts w:ascii="Verdana" w:eastAsia="Verdana,Bold" w:hAnsi="Verdana"/>
                <w:b/>
                <w:bCs/>
                <w:sz w:val="20"/>
                <w:szCs w:val="20"/>
                <w:lang w:val="en-GB"/>
              </w:rPr>
              <w:t>.</w:t>
            </w:r>
          </w:p>
        </w:tc>
      </w:tr>
      <w:tr w:rsidR="00716FBA" w14:paraId="2CE53E63" w14:textId="77777777">
        <w:trPr>
          <w:trHeight w:val="6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851B8" w14:textId="77777777" w:rsidR="00716FBA" w:rsidRPr="006F4C1B" w:rsidRDefault="00716FBA">
            <w:pPr>
              <w:widowControl w:val="0"/>
              <w:numPr>
                <w:ilvl w:val="0"/>
                <w:numId w:val="17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3B557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29F0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</w:t>
            </w:r>
          </w:p>
          <w:p w14:paraId="4E9B0D61" w14:textId="51C2779D" w:rsidR="00716FBA" w:rsidRPr="006F4C1B" w:rsidRDefault="00716FBA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43EA140" w14:textId="24CA0015" w:rsidR="00716FBA" w:rsidRPr="006F4C1B" w:rsidRDefault="00E44371" w:rsidP="006F4C1B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</w:pPr>
            <w:r w:rsidRPr="006F4C1B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4350EA" w:rsidRPr="006F4C1B">
              <w:rPr>
                <w:rFonts w:ascii="Verdana" w:hAnsi="Verdana"/>
                <w:b/>
                <w:sz w:val="20"/>
                <w:szCs w:val="20"/>
              </w:rPr>
              <w:t>wypowiedź ustna,</w:t>
            </w:r>
            <w:r w:rsidR="00FB762C" w:rsidRPr="006F4C1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6F4C1B">
              <w:rPr>
                <w:rFonts w:ascii="Verdana" w:hAnsi="Verdana"/>
                <w:b/>
                <w:sz w:val="20"/>
                <w:szCs w:val="20"/>
              </w:rPr>
              <w:t>[</w:t>
            </w:r>
            <w:r w:rsidR="00830912" w:rsidRPr="006F4C1B">
              <w:rPr>
                <w:rFonts w:ascii="Verdana" w:hAnsi="Verdana"/>
                <w:b/>
                <w:sz w:val="20"/>
                <w:szCs w:val="20"/>
              </w:rPr>
              <w:t>K_</w:t>
            </w:r>
            <w:r w:rsidR="006F4C1B" w:rsidRPr="006F4C1B">
              <w:rPr>
                <w:rFonts w:ascii="Verdana" w:hAnsi="Verdana"/>
                <w:b/>
                <w:sz w:val="20"/>
                <w:szCs w:val="20"/>
              </w:rPr>
              <w:t>U01</w:t>
            </w:r>
            <w:r w:rsidR="00830912" w:rsidRPr="006F4C1B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C86D4C" w:rsidRPr="006F4C1B">
              <w:rPr>
                <w:rFonts w:ascii="Verdana" w:hAnsi="Verdana"/>
                <w:b/>
                <w:sz w:val="20"/>
                <w:szCs w:val="20"/>
              </w:rPr>
              <w:t>K_</w:t>
            </w:r>
            <w:r w:rsidR="006F4C1B" w:rsidRPr="006F4C1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30912" w:rsidRPr="006F4C1B">
              <w:rPr>
                <w:rFonts w:ascii="Verdana" w:hAnsi="Verdana"/>
                <w:b/>
                <w:sz w:val="20"/>
                <w:szCs w:val="20"/>
              </w:rPr>
              <w:t>K0</w:t>
            </w:r>
            <w:r w:rsidR="006F4C1B" w:rsidRPr="006F4C1B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4350EA" w:rsidRPr="006F4C1B">
              <w:rPr>
                <w:rFonts w:ascii="Verdana" w:hAnsi="Verdana"/>
                <w:b/>
                <w:sz w:val="20"/>
                <w:szCs w:val="20"/>
              </w:rPr>
              <w:t>]</w:t>
            </w:r>
          </w:p>
          <w:p w14:paraId="491B06EB" w14:textId="077A537C" w:rsidR="004350EA" w:rsidRPr="00FB762C" w:rsidRDefault="004350EA" w:rsidP="00B317E6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6F4C1B">
              <w:rPr>
                <w:rFonts w:ascii="Verdana" w:hAnsi="Verdana"/>
                <w:b/>
                <w:sz w:val="20"/>
                <w:szCs w:val="20"/>
              </w:rPr>
              <w:t>- sprawdzian pisemny (test). [</w:t>
            </w:r>
            <w:r w:rsidR="006F4C1B" w:rsidRPr="006F4C1B">
              <w:rPr>
                <w:rFonts w:ascii="Verdana" w:hAnsi="Verdana"/>
                <w:b/>
                <w:sz w:val="20"/>
                <w:szCs w:val="20"/>
              </w:rPr>
              <w:t>K_W0</w:t>
            </w:r>
            <w:r w:rsidR="00B317E6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6F4C1B" w:rsidRPr="006F4C1B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B317E6">
              <w:rPr>
                <w:rFonts w:ascii="Verdana" w:eastAsia="Times New Roman" w:hAnsi="Verdana" w:cs="Verdana"/>
                <w:b/>
                <w:sz w:val="20"/>
                <w:szCs w:val="20"/>
                <w:lang w:eastAsia="zh-CN"/>
              </w:rPr>
              <w:t>K_U10</w:t>
            </w:r>
            <w:r w:rsidRPr="006F4C1B">
              <w:rPr>
                <w:rFonts w:ascii="Verdana" w:hAnsi="Verdana"/>
                <w:b/>
                <w:sz w:val="20"/>
                <w:szCs w:val="20"/>
              </w:rPr>
              <w:t>]</w:t>
            </w:r>
          </w:p>
        </w:tc>
      </w:tr>
      <w:tr w:rsidR="00716FBA" w14:paraId="5BD5476B" w14:textId="77777777">
        <w:trPr>
          <w:trHeight w:val="1831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72DB5" w14:textId="77777777" w:rsidR="00716FBA" w:rsidRDefault="00716FBA">
            <w:pPr>
              <w:widowControl w:val="0"/>
              <w:numPr>
                <w:ilvl w:val="0"/>
                <w:numId w:val="18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17F79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4D443593" w14:textId="77777777" w:rsidR="00716FBA" w:rsidRDefault="00716FBA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34DF15CF" w14:textId="2B1EF303" w:rsidR="00716FBA" w:rsidRDefault="00E4437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- ciągła kontrola obecności,</w:t>
            </w:r>
          </w:p>
          <w:p w14:paraId="339CD3A3" w14:textId="05A02FC0" w:rsidR="00716FBA" w:rsidRDefault="00E44371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 xml:space="preserve">- </w:t>
            </w:r>
            <w:r w:rsidR="002C4326">
              <w:rPr>
                <w:rFonts w:ascii="Verdana" w:hAnsi="Verdana"/>
                <w:b/>
                <w:sz w:val="20"/>
                <w:szCs w:val="20"/>
                <w:lang w:eastAsia="pl-PL"/>
              </w:rPr>
              <w:t>zaliczony każdy z czterech sprawdzianów pisemnych (testów)</w:t>
            </w: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.</w:t>
            </w:r>
          </w:p>
          <w:p w14:paraId="226FE8BC" w14:textId="77777777" w:rsidR="00FB762C" w:rsidRDefault="00FB762C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3A4049F1" w14:textId="53F174FA" w:rsidR="00FB762C" w:rsidRDefault="00FB762C" w:rsidP="00FB762C">
            <w:pPr>
              <w:pStyle w:val="Bezodstpw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Sprawdzian</w:t>
            </w:r>
            <w:r w:rsidR="002C4326">
              <w:rPr>
                <w:rFonts w:ascii="Verdana" w:hAnsi="Verdana"/>
                <w:b/>
                <w:bCs/>
                <w:sz w:val="20"/>
                <w:szCs w:val="20"/>
              </w:rPr>
              <w:t>y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pisemn</w:t>
            </w:r>
            <w:r w:rsidR="002C4326">
              <w:rPr>
                <w:rFonts w:ascii="Verdana" w:hAnsi="Verdana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ocenian</w:t>
            </w:r>
            <w:r w:rsidR="000F3D1E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0F3D1E">
              <w:rPr>
                <w:rFonts w:ascii="Verdana" w:hAnsi="Verdana"/>
                <w:b/>
                <w:bCs/>
                <w:sz w:val="20"/>
                <w:szCs w:val="20"/>
              </w:rPr>
              <w:t>są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według skali:</w:t>
            </w:r>
          </w:p>
          <w:p w14:paraId="4F616DA1" w14:textId="29F5BB0B" w:rsidR="00FB762C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Ocena bdb = uzyskanie co najmniej 9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67B7937A" w14:textId="4EAD794B" w:rsidR="00FB762C" w:rsidRDefault="002C4326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Ocena db+ = uzyskanie 81</w:t>
            </w:r>
            <w:r w:rsidR="00FB762C">
              <w:rPr>
                <w:rFonts w:ascii="Verdana" w:hAnsi="Verdana" w:cs="Verdana"/>
                <w:b/>
                <w:sz w:val="20"/>
                <w:szCs w:val="20"/>
              </w:rPr>
              <w:t>%–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90</w:t>
            </w:r>
            <w:r w:rsidR="00FB762C"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08A18EEF" w14:textId="4E9139F6" w:rsidR="00FB762C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Ocena db = uzyskanie 7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%–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80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38F5119C" w14:textId="2C6A8B64" w:rsidR="00FB762C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Ocena dst+ = uzyskanie 6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%–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70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2CB15CA6" w14:textId="63D3504E" w:rsidR="00FB762C" w:rsidRDefault="00FB762C" w:rsidP="00FB762C">
            <w:pPr>
              <w:pStyle w:val="Bezodstpw"/>
              <w:widowControl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Ocena dst = uzyskanie 5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%–</w:t>
            </w:r>
            <w:r w:rsidR="002C4326">
              <w:rPr>
                <w:rFonts w:ascii="Verdana" w:hAnsi="Verdana" w:cs="Verdana"/>
                <w:b/>
                <w:sz w:val="20"/>
                <w:szCs w:val="20"/>
              </w:rPr>
              <w:t>60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% punktacji </w:t>
            </w:r>
          </w:p>
          <w:p w14:paraId="6D547339" w14:textId="6763910E" w:rsidR="00FB762C" w:rsidRDefault="00FB762C" w:rsidP="006F4C1B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Uzyskanie poniżej 50% skutkuje niezaliczeniem sprawdzianu.</w:t>
            </w:r>
          </w:p>
        </w:tc>
      </w:tr>
      <w:tr w:rsidR="00716FBA" w14:paraId="58EB6AA7" w14:textId="77777777"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1BB80" w14:textId="77777777" w:rsidR="00716FBA" w:rsidRDefault="00716FBA">
            <w:pPr>
              <w:widowControl w:val="0"/>
              <w:numPr>
                <w:ilvl w:val="0"/>
                <w:numId w:val="19"/>
              </w:numPr>
              <w:spacing w:beforeAutospacing="1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2D8FE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</w:t>
            </w:r>
          </w:p>
        </w:tc>
      </w:tr>
      <w:tr w:rsidR="00716FBA" w14:paraId="6AB8FB70" w14:textId="77777777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677576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2262E" w14:textId="77777777" w:rsidR="00716FBA" w:rsidRDefault="00E4437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F8549" w14:textId="77777777" w:rsidR="00716FBA" w:rsidRDefault="00E44371">
            <w:pPr>
              <w:widowControl w:val="0"/>
              <w:spacing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716FBA" w14:paraId="10F2865E" w14:textId="77777777">
        <w:trPr>
          <w:trHeight w:val="30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2E12F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5BEAF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</w:t>
            </w:r>
          </w:p>
          <w:p w14:paraId="69012E04" w14:textId="2433EBA4" w:rsidR="00716FBA" w:rsidRPr="00830912" w:rsidRDefault="00E44371" w:rsidP="002C432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30912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- </w:t>
            </w:r>
            <w:r w:rsidR="002C4326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ćwiczenia: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58D58" w14:textId="77777777" w:rsidR="00830912" w:rsidRDefault="00830912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153442C7" w14:textId="1BB2FBB8" w:rsidR="00716FBA" w:rsidRDefault="002C4326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30</w:t>
            </w:r>
          </w:p>
        </w:tc>
      </w:tr>
      <w:tr w:rsidR="00716FBA" w14:paraId="29004A2E" w14:textId="77777777">
        <w:trPr>
          <w:trHeight w:val="45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96EDC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EB5EE" w14:textId="77777777" w:rsidR="00716FBA" w:rsidRDefault="00E44371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</w:t>
            </w:r>
          </w:p>
          <w:p w14:paraId="1F77B3CE" w14:textId="4E39B9E8" w:rsidR="002C4326" w:rsidRDefault="002C4326">
            <w:pPr>
              <w:widowControl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zajęć:</w:t>
            </w:r>
          </w:p>
          <w:p w14:paraId="0E9C4686" w14:textId="1C4A29CB" w:rsidR="002C4326" w:rsidRDefault="002C432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zalecanej literatury:</w:t>
            </w:r>
          </w:p>
          <w:p w14:paraId="5025E4CC" w14:textId="041E53CF" w:rsidR="00716FBA" w:rsidRDefault="00E44371" w:rsidP="002C432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</w:t>
            </w:r>
            <w:r w:rsidR="002C432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ów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91BB7" w14:textId="77777777" w:rsidR="00716FBA" w:rsidRDefault="00716FBA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3F579E86" w14:textId="77777777" w:rsidR="002C4326" w:rsidRDefault="002C4326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</w:p>
          <w:p w14:paraId="7B0C050D" w14:textId="179DCB7B" w:rsidR="00063DD1" w:rsidRDefault="002C4326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20</w:t>
            </w:r>
          </w:p>
          <w:p w14:paraId="6432238A" w14:textId="728A5A51" w:rsidR="002C4326" w:rsidRDefault="002C4326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30</w:t>
            </w:r>
          </w:p>
          <w:p w14:paraId="7228F9B3" w14:textId="26D68440" w:rsidR="00063DD1" w:rsidRDefault="002C4326">
            <w:pPr>
              <w:pStyle w:val="Bezodstpw"/>
              <w:widowControl w:val="0"/>
              <w:rPr>
                <w:rFonts w:ascii="Verdana" w:hAnsi="Verdana"/>
                <w:b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pl-PL"/>
              </w:rPr>
              <w:t>20</w:t>
            </w:r>
          </w:p>
        </w:tc>
      </w:tr>
      <w:tr w:rsidR="00716FBA" w14:paraId="132133BE" w14:textId="77777777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A8DD2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F7339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44BEA" w14:textId="04C1F243" w:rsidR="00716FBA" w:rsidRDefault="002C432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10</w:t>
            </w:r>
            <w:r w:rsidR="00063DD1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0</w:t>
            </w:r>
          </w:p>
        </w:tc>
      </w:tr>
      <w:tr w:rsidR="00716FBA" w14:paraId="041EE483" w14:textId="77777777"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AAA81" w14:textId="77777777" w:rsidR="00716FBA" w:rsidRDefault="00716FBA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C16B1" w14:textId="77777777" w:rsidR="00716FBA" w:rsidRDefault="00E44371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F59A4" w14:textId="1C984995" w:rsidR="00716FBA" w:rsidRDefault="002C4326">
            <w:pPr>
              <w:widowControl w:val="0"/>
              <w:spacing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</w:tbl>
    <w:p w14:paraId="303139B3" w14:textId="77777777" w:rsidR="00716FBA" w:rsidRDefault="00E44371" w:rsidP="006F4C1B">
      <w:pPr>
        <w:tabs>
          <w:tab w:val="left" w:pos="127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</w:t>
      </w:r>
    </w:p>
    <w:p w14:paraId="6B7F6623" w14:textId="77777777" w:rsidR="00716FBA" w:rsidRDefault="00E44371" w:rsidP="006F4C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</w:t>
      </w:r>
    </w:p>
    <w:p w14:paraId="117E2BF4" w14:textId="77777777" w:rsidR="00716FBA" w:rsidRDefault="00E44371" w:rsidP="006F4C1B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14:paraId="3068DE06" w14:textId="77777777" w:rsidR="00716FBA" w:rsidRDefault="00E44371" w:rsidP="006F4C1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14:paraId="0689E4DE" w14:textId="77777777" w:rsidR="00716FBA" w:rsidRDefault="00716FBA"/>
    <w:sectPr w:rsidR="00716FBA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AE98B" w14:textId="77777777" w:rsidR="006461AB" w:rsidRDefault="006461AB" w:rsidP="004F6D7A">
      <w:pPr>
        <w:spacing w:after="0" w:line="240" w:lineRule="auto"/>
      </w:pPr>
      <w:r>
        <w:separator/>
      </w:r>
    </w:p>
  </w:endnote>
  <w:endnote w:type="continuationSeparator" w:id="0">
    <w:p w14:paraId="070F0885" w14:textId="77777777" w:rsidR="006461AB" w:rsidRDefault="006461AB" w:rsidP="004F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3A6F8" w14:textId="77777777" w:rsidR="006461AB" w:rsidRDefault="006461AB" w:rsidP="004F6D7A">
      <w:pPr>
        <w:spacing w:after="0" w:line="240" w:lineRule="auto"/>
      </w:pPr>
      <w:r>
        <w:separator/>
      </w:r>
    </w:p>
  </w:footnote>
  <w:footnote w:type="continuationSeparator" w:id="0">
    <w:p w14:paraId="05B8FAB2" w14:textId="77777777" w:rsidR="006461AB" w:rsidRDefault="006461AB" w:rsidP="004F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29B"/>
    <w:multiLevelType w:val="multilevel"/>
    <w:tmpl w:val="F5BA85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203A2"/>
    <w:multiLevelType w:val="multilevel"/>
    <w:tmpl w:val="3C145C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E85"/>
    <w:multiLevelType w:val="multilevel"/>
    <w:tmpl w:val="1BBAF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70DA9"/>
    <w:multiLevelType w:val="multilevel"/>
    <w:tmpl w:val="98D6EE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D39"/>
    <w:multiLevelType w:val="multilevel"/>
    <w:tmpl w:val="3A0AD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A0E13"/>
    <w:multiLevelType w:val="multilevel"/>
    <w:tmpl w:val="1DD4B0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91096"/>
    <w:multiLevelType w:val="multilevel"/>
    <w:tmpl w:val="0F440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56FFB"/>
    <w:multiLevelType w:val="multilevel"/>
    <w:tmpl w:val="744AC2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6C16E6"/>
    <w:multiLevelType w:val="multilevel"/>
    <w:tmpl w:val="3A0429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A5F97"/>
    <w:multiLevelType w:val="multilevel"/>
    <w:tmpl w:val="DF7070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BA05EF"/>
    <w:multiLevelType w:val="multilevel"/>
    <w:tmpl w:val="9C666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B2B0B"/>
    <w:multiLevelType w:val="multilevel"/>
    <w:tmpl w:val="DA5EE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65E66F1"/>
    <w:multiLevelType w:val="multilevel"/>
    <w:tmpl w:val="047C67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1C5A25"/>
    <w:multiLevelType w:val="multilevel"/>
    <w:tmpl w:val="F93E6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546B3"/>
    <w:multiLevelType w:val="multilevel"/>
    <w:tmpl w:val="142E76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12786"/>
    <w:multiLevelType w:val="multilevel"/>
    <w:tmpl w:val="15744A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DB5584"/>
    <w:multiLevelType w:val="multilevel"/>
    <w:tmpl w:val="BC9E9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C679A9"/>
    <w:multiLevelType w:val="multilevel"/>
    <w:tmpl w:val="35DE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F25B50"/>
    <w:multiLevelType w:val="multilevel"/>
    <w:tmpl w:val="90AC8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F274C"/>
    <w:multiLevelType w:val="multilevel"/>
    <w:tmpl w:val="B218B2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10"/>
  </w:num>
  <w:num w:numId="5">
    <w:abstractNumId w:val="2"/>
  </w:num>
  <w:num w:numId="6">
    <w:abstractNumId w:val="13"/>
  </w:num>
  <w:num w:numId="7">
    <w:abstractNumId w:val="6"/>
  </w:num>
  <w:num w:numId="8">
    <w:abstractNumId w:val="18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0"/>
  </w:num>
  <w:num w:numId="14">
    <w:abstractNumId w:val="1"/>
  </w:num>
  <w:num w:numId="15">
    <w:abstractNumId w:val="3"/>
  </w:num>
  <w:num w:numId="16">
    <w:abstractNumId w:val="15"/>
  </w:num>
  <w:num w:numId="17">
    <w:abstractNumId w:val="8"/>
  </w:num>
  <w:num w:numId="18">
    <w:abstractNumId w:val="5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A"/>
    <w:rsid w:val="000402F3"/>
    <w:rsid w:val="00063DD1"/>
    <w:rsid w:val="00067E4F"/>
    <w:rsid w:val="00076877"/>
    <w:rsid w:val="000E4743"/>
    <w:rsid w:val="000F3D1E"/>
    <w:rsid w:val="0018181B"/>
    <w:rsid w:val="00197854"/>
    <w:rsid w:val="001A1EA2"/>
    <w:rsid w:val="001F754C"/>
    <w:rsid w:val="0021109B"/>
    <w:rsid w:val="00230E61"/>
    <w:rsid w:val="002532BE"/>
    <w:rsid w:val="00275FC7"/>
    <w:rsid w:val="002A1067"/>
    <w:rsid w:val="002A2B51"/>
    <w:rsid w:val="002B07A4"/>
    <w:rsid w:val="002C4326"/>
    <w:rsid w:val="00316496"/>
    <w:rsid w:val="003A2386"/>
    <w:rsid w:val="004350EA"/>
    <w:rsid w:val="00490696"/>
    <w:rsid w:val="004A0D69"/>
    <w:rsid w:val="004F3240"/>
    <w:rsid w:val="004F6D7A"/>
    <w:rsid w:val="00506513"/>
    <w:rsid w:val="005F3136"/>
    <w:rsid w:val="006261D0"/>
    <w:rsid w:val="006461AB"/>
    <w:rsid w:val="006F4C1B"/>
    <w:rsid w:val="00716FBA"/>
    <w:rsid w:val="0073026C"/>
    <w:rsid w:val="007D69A3"/>
    <w:rsid w:val="00801611"/>
    <w:rsid w:val="00830912"/>
    <w:rsid w:val="00837F6E"/>
    <w:rsid w:val="00846689"/>
    <w:rsid w:val="008A6F90"/>
    <w:rsid w:val="008C26AB"/>
    <w:rsid w:val="00905BF2"/>
    <w:rsid w:val="00A02FA2"/>
    <w:rsid w:val="00A37D7A"/>
    <w:rsid w:val="00A94554"/>
    <w:rsid w:val="00AB29F0"/>
    <w:rsid w:val="00AD48FE"/>
    <w:rsid w:val="00AD7714"/>
    <w:rsid w:val="00B070F7"/>
    <w:rsid w:val="00B1049A"/>
    <w:rsid w:val="00B317E6"/>
    <w:rsid w:val="00B60C79"/>
    <w:rsid w:val="00B80670"/>
    <w:rsid w:val="00B8476D"/>
    <w:rsid w:val="00BF3EFC"/>
    <w:rsid w:val="00C00AD1"/>
    <w:rsid w:val="00C86D4C"/>
    <w:rsid w:val="00CB480C"/>
    <w:rsid w:val="00CE530F"/>
    <w:rsid w:val="00D70D07"/>
    <w:rsid w:val="00DB47F7"/>
    <w:rsid w:val="00E22CB3"/>
    <w:rsid w:val="00E44371"/>
    <w:rsid w:val="00E55DEF"/>
    <w:rsid w:val="00E80574"/>
    <w:rsid w:val="00E92279"/>
    <w:rsid w:val="00E935F5"/>
    <w:rsid w:val="00F72B47"/>
    <w:rsid w:val="00FB762C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8B82F8"/>
  <w15:docId w15:val="{37978920-15B2-4FBF-A0D0-028373D4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D7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ABD"/>
    <w:rPr>
      <w:rFonts w:ascii="Segoe UI" w:hAnsi="Segoe UI" w:cs="Segoe UI"/>
      <w:sz w:val="18"/>
      <w:szCs w:val="18"/>
    </w:rPr>
  </w:style>
  <w:style w:type="character" w:customStyle="1" w:styleId="note">
    <w:name w:val="note"/>
    <w:basedOn w:val="Domylnaczcionkaakapitu"/>
    <w:qFormat/>
    <w:rsid w:val="002F4B47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5604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162A4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wrtext">
    <w:name w:val="wrtext"/>
    <w:basedOn w:val="Domylnaczcionkaakapitu"/>
    <w:rsid w:val="00AD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C43A-E187-4F14-9954-F2A74BD2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Liwanowska</dc:creator>
  <cp:lastModifiedBy>Wykładowca</cp:lastModifiedBy>
  <cp:revision>2</cp:revision>
  <cp:lastPrinted>2020-05-22T11:51:00Z</cp:lastPrinted>
  <dcterms:created xsi:type="dcterms:W3CDTF">2022-04-21T14:50:00Z</dcterms:created>
  <dcterms:modified xsi:type="dcterms:W3CDTF">2022-04-21T14:50:00Z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