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35AAA" w14:textId="74718A37" w:rsidR="00FC5E66" w:rsidRPr="00A76BB0" w:rsidRDefault="00010438" w:rsidP="0002247E">
      <w:pPr>
        <w:spacing w:after="0" w:line="240" w:lineRule="auto"/>
        <w:ind w:left="-142" w:hanging="425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A76BB0">
        <w:rPr>
          <w:rFonts w:ascii="Verdana" w:hAnsi="Verdana"/>
          <w:b/>
          <w:bCs/>
          <w:sz w:val="20"/>
          <w:szCs w:val="20"/>
        </w:rPr>
        <w:t>SYLABUS PRZEDMIOTU</w:t>
      </w:r>
    </w:p>
    <w:p w14:paraId="284A176E" w14:textId="77777777" w:rsidR="00010438" w:rsidRPr="00F30CA5" w:rsidRDefault="00010438" w:rsidP="00F30C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8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192"/>
        <w:gridCol w:w="1393"/>
        <w:gridCol w:w="2570"/>
      </w:tblGrid>
      <w:tr w:rsidR="00010438" w:rsidRPr="00F30CA5" w14:paraId="7C0FB361" w14:textId="77777777" w:rsidTr="5285017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17A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8FB" w14:textId="1FAD4C7C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Nazwa przedmiotu w języku polskim oraz angielskim</w:t>
            </w:r>
          </w:p>
          <w:p w14:paraId="4E0C6FD9" w14:textId="77777777" w:rsidR="00FC20D9" w:rsidRPr="00F30CA5" w:rsidRDefault="00FC20D9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D3641EB" w14:textId="321DFC66" w:rsidR="00010438" w:rsidRPr="00D71F96" w:rsidRDefault="00D71F96" w:rsidP="00F30CA5">
            <w:pPr>
              <w:spacing w:after="0" w:line="240" w:lineRule="auto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71F9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</w:t>
            </w:r>
            <w:r w:rsidR="008A5ED1" w:rsidRPr="00D71F9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umanistyka</w:t>
            </w:r>
            <w:r w:rsidRPr="00D71F9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71F9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bdr w:val="none" w:sz="0" w:space="0" w:color="auto" w:frame="1"/>
              </w:rPr>
              <w:t xml:space="preserve">cyfrowa </w:t>
            </w:r>
            <w:r w:rsidR="0049156C" w:rsidRPr="00D71F9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/</w:t>
            </w:r>
            <w:r w:rsidR="0049156C"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Digital </w:t>
            </w:r>
            <w:proofErr w:type="spellStart"/>
            <w:r w:rsidR="0049156C" w:rsidRPr="00D71F96">
              <w:rPr>
                <w:rFonts w:ascii="Verdana" w:hAnsi="Verdana"/>
                <w:b/>
                <w:bCs/>
                <w:sz w:val="20"/>
                <w:szCs w:val="20"/>
              </w:rPr>
              <w:t>Humanities</w:t>
            </w:r>
            <w:proofErr w:type="spellEnd"/>
            <w:r w:rsidR="0049156C"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4E2BA96E" w14:textId="1D5F546B" w:rsidR="0002247E" w:rsidRPr="00F30CA5" w:rsidRDefault="0002247E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438" w:rsidRPr="00F30CA5" w14:paraId="4EEA1D71" w14:textId="77777777" w:rsidTr="5285017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8F4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DBC" w14:textId="77777777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58E2E567" w14:textId="77777777" w:rsidR="00FC20D9" w:rsidRPr="00F30CA5" w:rsidRDefault="00FC20D9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8846C52" w14:textId="07F27370" w:rsidR="0002247E" w:rsidRPr="00D71F96" w:rsidRDefault="00223749" w:rsidP="0049156C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>Literaturoznawstwo</w:t>
            </w:r>
            <w:r w:rsidR="006B682B" w:rsidRPr="00D71F96">
              <w:rPr>
                <w:rFonts w:ascii="Verdana" w:hAnsi="Verdana"/>
                <w:b/>
                <w:bCs/>
                <w:sz w:val="20"/>
                <w:szCs w:val="20"/>
              </w:rPr>
              <w:t>/Językoznawstwo</w:t>
            </w:r>
          </w:p>
          <w:p w14:paraId="138776ED" w14:textId="5A1952A5" w:rsidR="0049156C" w:rsidRPr="00F30CA5" w:rsidRDefault="0049156C" w:rsidP="0049156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438" w:rsidRPr="00F30CA5" w14:paraId="02C55346" w14:textId="77777777" w:rsidTr="52850174">
        <w:trPr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C80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2D0" w14:textId="77777777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481064C3" w14:textId="77777777" w:rsidR="00FC20D9" w:rsidRPr="00F30CA5" w:rsidRDefault="00FC20D9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69ABB26" w14:textId="1E0B06E8" w:rsidR="00010438" w:rsidRPr="00D71F96" w:rsidRDefault="00D71F96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="008A5ED1"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olski </w:t>
            </w:r>
          </w:p>
          <w:p w14:paraId="37F66674" w14:textId="55227977" w:rsidR="0002247E" w:rsidRPr="00F30CA5" w:rsidRDefault="0002247E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438" w:rsidRPr="00F30CA5" w14:paraId="432B7329" w14:textId="77777777" w:rsidTr="52850174">
        <w:trPr>
          <w:trHeight w:val="2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3D1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C65" w14:textId="77777777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5CABB5A6" w14:textId="77777777" w:rsidR="00FC20D9" w:rsidRPr="00F30CA5" w:rsidRDefault="00FC20D9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2647BAB" w14:textId="24E93B3F" w:rsidR="00FC20D9" w:rsidRPr="00D71F96" w:rsidRDefault="00FC20D9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Katedra Judaistyki im. T. </w:t>
            </w:r>
            <w:proofErr w:type="spellStart"/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>Taubego</w:t>
            </w:r>
            <w:proofErr w:type="spellEnd"/>
            <w:r w:rsidR="008A5ED1"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 / Instytut Studiów Klasycznych, Śródziemnomorskich i Orientalnych</w:t>
            </w:r>
          </w:p>
          <w:p w14:paraId="23E92B36" w14:textId="77777777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438" w:rsidRPr="00F30CA5" w14:paraId="1F811FAF" w14:textId="77777777" w:rsidTr="5285017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CBD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E7C" w14:textId="77777777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14:paraId="31C2F6C1" w14:textId="77777777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438" w:rsidRPr="00F30CA5" w14:paraId="51116C29" w14:textId="77777777" w:rsidTr="5285017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0AF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7AE" w14:textId="77777777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F30CA5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14:paraId="2DE7B3CF" w14:textId="77777777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0860F55" w14:textId="24F845F7" w:rsidR="00FC20D9" w:rsidRPr="00D71F96" w:rsidRDefault="008A5ED1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>O</w:t>
            </w:r>
            <w:r w:rsidR="00D71F96" w:rsidRPr="00D71F96">
              <w:rPr>
                <w:rFonts w:ascii="Verdana" w:hAnsi="Verdana"/>
                <w:b/>
                <w:bCs/>
                <w:sz w:val="20"/>
                <w:szCs w:val="20"/>
              </w:rPr>
              <w:t>bowiązkowy</w:t>
            </w:r>
          </w:p>
          <w:p w14:paraId="2367681A" w14:textId="190A7062" w:rsidR="0002247E" w:rsidRPr="00F30CA5" w:rsidRDefault="0002247E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438" w:rsidRPr="00F30CA5" w14:paraId="65F33374" w14:textId="77777777" w:rsidTr="5285017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3C02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DC5" w14:textId="4B9369ED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 xml:space="preserve">Kierunek studiów </w:t>
            </w:r>
          </w:p>
          <w:p w14:paraId="60777E9F" w14:textId="77777777" w:rsidR="00FC20D9" w:rsidRPr="00F30CA5" w:rsidRDefault="00FC20D9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15A9D0C" w14:textId="1F2A3163" w:rsidR="00010438" w:rsidRPr="00D71F96" w:rsidRDefault="00FC20D9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>Judaistyka</w:t>
            </w:r>
            <w:r w:rsidR="008A5ED1"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 / </w:t>
            </w:r>
            <w:r w:rsidR="00D71F96"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studia śródziemnomorskie i klasyczne </w:t>
            </w:r>
            <w:r w:rsidR="008A6D78" w:rsidRPr="00D71F96">
              <w:rPr>
                <w:rFonts w:ascii="Verdana" w:hAnsi="Verdana"/>
                <w:b/>
                <w:bCs/>
                <w:sz w:val="20"/>
                <w:szCs w:val="20"/>
              </w:rPr>
              <w:t>/ filologia indyjska</w:t>
            </w:r>
          </w:p>
          <w:p w14:paraId="634194B8" w14:textId="7206FE67" w:rsidR="0002247E" w:rsidRPr="00F30CA5" w:rsidRDefault="0002247E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438" w:rsidRPr="00F30CA5" w14:paraId="53FA368E" w14:textId="77777777" w:rsidTr="5285017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676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73C" w14:textId="715397EA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 xml:space="preserve">Poziom studiów </w:t>
            </w:r>
          </w:p>
          <w:p w14:paraId="203A7E86" w14:textId="77777777" w:rsidR="00FC20D9" w:rsidRPr="00F30CA5" w:rsidRDefault="00FC20D9" w:rsidP="00F30CA5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14:paraId="408FBD72" w14:textId="77777777" w:rsidR="00010438" w:rsidRPr="00D71F96" w:rsidRDefault="00FC20D9" w:rsidP="00F30CA5">
            <w:pPr>
              <w:spacing w:after="0" w:line="240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D71F96">
              <w:rPr>
                <w:rFonts w:ascii="Verdana" w:hAnsi="Verdana"/>
                <w:b/>
                <w:bCs/>
                <w:iCs/>
                <w:sz w:val="20"/>
                <w:szCs w:val="20"/>
              </w:rPr>
              <w:t>I</w:t>
            </w:r>
            <w:r w:rsidR="008A40DC" w:rsidRPr="00D71F96">
              <w:rPr>
                <w:rFonts w:ascii="Verdana" w:hAnsi="Verdana"/>
                <w:b/>
                <w:bCs/>
                <w:iCs/>
                <w:sz w:val="20"/>
                <w:szCs w:val="20"/>
              </w:rPr>
              <w:t>I</w:t>
            </w:r>
          </w:p>
          <w:p w14:paraId="7F149738" w14:textId="5C4790ED" w:rsidR="0002247E" w:rsidRPr="00F30CA5" w:rsidRDefault="0002247E" w:rsidP="00F30CA5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010438" w:rsidRPr="00F30CA5" w14:paraId="368FF415" w14:textId="77777777" w:rsidTr="5285017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BF20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AC9" w14:textId="77777777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F30CA5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F30CA5">
              <w:rPr>
                <w:rFonts w:ascii="Verdana" w:hAnsi="Verdana"/>
                <w:sz w:val="20"/>
                <w:szCs w:val="20"/>
              </w:rPr>
              <w:t>)</w:t>
            </w:r>
          </w:p>
          <w:p w14:paraId="4E9AAAE5" w14:textId="77777777" w:rsidR="00FC20D9" w:rsidRPr="00F30CA5" w:rsidRDefault="00FC20D9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B0DEDAE" w14:textId="2E2C855B" w:rsidR="00010438" w:rsidRPr="00D71F96" w:rsidRDefault="00CA5F03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>I</w:t>
            </w:r>
          </w:p>
          <w:p w14:paraId="1E9ADFFF" w14:textId="6563A716" w:rsidR="0002247E" w:rsidRPr="00F30CA5" w:rsidRDefault="0002247E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438" w:rsidRPr="00F30CA5" w14:paraId="669AF305" w14:textId="77777777" w:rsidTr="5285017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72E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9979" w14:textId="77777777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F30CA5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14:paraId="55DBA806" w14:textId="77777777" w:rsidR="00FC20D9" w:rsidRPr="00F30CA5" w:rsidRDefault="00FC20D9" w:rsidP="00F30CA5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14:paraId="36AB0505" w14:textId="77777777" w:rsidR="00010438" w:rsidRPr="00D71F96" w:rsidRDefault="00223749" w:rsidP="00F30CA5">
            <w:pPr>
              <w:spacing w:after="0" w:line="240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D71F9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Zimowy </w:t>
            </w:r>
            <w:r w:rsidR="00FC20D9" w:rsidRPr="00D71F96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6C9CBC3" w14:textId="2063FB43" w:rsidR="0002247E" w:rsidRPr="00F30CA5" w:rsidRDefault="0002247E" w:rsidP="00F30CA5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010438" w:rsidRPr="00F30CA5" w14:paraId="18B22876" w14:textId="77777777" w:rsidTr="5285017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855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5D6" w14:textId="77777777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 xml:space="preserve">Forma zajęć i liczba godzin </w:t>
            </w:r>
          </w:p>
          <w:p w14:paraId="0114AE3C" w14:textId="77777777" w:rsidR="007D0917" w:rsidRPr="00F30CA5" w:rsidRDefault="007D0917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AA564A8" w14:textId="77777777" w:rsidR="00010438" w:rsidRPr="00D71F96" w:rsidRDefault="007D0917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Konwersatorium </w:t>
            </w:r>
            <w:r w:rsidR="001B3A2B" w:rsidRPr="00D71F96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 30</w:t>
            </w:r>
            <w:r w:rsidR="001B3A2B" w:rsidRPr="00D71F96">
              <w:rPr>
                <w:rFonts w:ascii="Verdana" w:hAnsi="Verdana"/>
                <w:b/>
                <w:bCs/>
                <w:sz w:val="20"/>
                <w:szCs w:val="20"/>
              </w:rPr>
              <w:t>h</w:t>
            </w:r>
          </w:p>
          <w:p w14:paraId="116CDEF5" w14:textId="59EC55D3" w:rsidR="0002247E" w:rsidRPr="00F30CA5" w:rsidRDefault="0002247E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438" w:rsidRPr="00F30CA5" w14:paraId="662CE024" w14:textId="77777777" w:rsidTr="52850174">
        <w:trPr>
          <w:trHeight w:val="7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F27A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59C" w14:textId="77777777" w:rsidR="00010438" w:rsidRPr="00F30CA5" w:rsidRDefault="0001043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0685651C" w14:textId="77777777" w:rsidR="007D0917" w:rsidRPr="00F30CA5" w:rsidRDefault="007D0917" w:rsidP="00F30CA5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14:paraId="7EB77882" w14:textId="42B16A9F" w:rsidR="00010438" w:rsidRPr="00D71F96" w:rsidRDefault="0002247E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="008A5ED1"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ie ma. </w:t>
            </w:r>
          </w:p>
          <w:p w14:paraId="46848D48" w14:textId="1613552E" w:rsidR="0002247E" w:rsidRPr="00F30CA5" w:rsidRDefault="0002247E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438" w:rsidRPr="00F30CA5" w14:paraId="3C48CB26" w14:textId="77777777" w:rsidTr="52850174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AEE0" w14:textId="77777777" w:rsidR="00010438" w:rsidRPr="00F30CA5" w:rsidRDefault="00010438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380" w14:textId="77777777" w:rsidR="00010438" w:rsidRPr="00F30CA5" w:rsidRDefault="00010438" w:rsidP="00F30CA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 xml:space="preserve">Cele </w:t>
            </w:r>
            <w:r w:rsidR="00804342" w:rsidRPr="00F30CA5">
              <w:rPr>
                <w:rFonts w:ascii="Verdana" w:hAnsi="Verdana"/>
                <w:sz w:val="20"/>
                <w:szCs w:val="20"/>
              </w:rPr>
              <w:t xml:space="preserve">kształcenia dla </w:t>
            </w:r>
            <w:r w:rsidRPr="00F30CA5">
              <w:rPr>
                <w:rFonts w:ascii="Verdana" w:hAnsi="Verdana"/>
                <w:sz w:val="20"/>
                <w:szCs w:val="20"/>
              </w:rPr>
              <w:t>przedmiotu</w:t>
            </w:r>
          </w:p>
          <w:p w14:paraId="0666ED1A" w14:textId="77777777" w:rsidR="007D0917" w:rsidRPr="00F30CA5" w:rsidRDefault="007D0917" w:rsidP="00F30CA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D4112E0" w14:textId="1B48315A" w:rsidR="00010438" w:rsidRDefault="00A76BB0" w:rsidP="00BD5C8C">
            <w:pPr>
              <w:tabs>
                <w:tab w:val="left" w:pos="3024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71F9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Podstawowe zadanie tych zajęć to </w:t>
            </w:r>
            <w:r w:rsidR="008A5ED1" w:rsidRPr="00D71F96">
              <w:rPr>
                <w:rFonts w:ascii="Verdana" w:hAnsi="Verdana" w:cs="Arial"/>
                <w:b/>
                <w:bCs/>
                <w:sz w:val="20"/>
                <w:szCs w:val="20"/>
              </w:rPr>
              <w:t>przedstawienie studentom głównych narzędzi cyfrowej humanistyki</w:t>
            </w:r>
            <w:r w:rsidR="00BD5C8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(np. </w:t>
            </w:r>
            <w:r w:rsidR="00BD5C8C" w:rsidRPr="00BD5C8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 oprogramowaniem do przeprowadzania analiz stylometrycznych tekstów pisanych </w:t>
            </w:r>
            <w:proofErr w:type="spellStart"/>
            <w:r w:rsidR="00BD5C8C" w:rsidRPr="00BD5C8C">
              <w:rPr>
                <w:rFonts w:ascii="Verdana" w:hAnsi="Verdana" w:cs="Arial"/>
                <w:b/>
                <w:bCs/>
                <w:sz w:val="20"/>
                <w:szCs w:val="20"/>
              </w:rPr>
              <w:t>Stylometry</w:t>
            </w:r>
            <w:proofErr w:type="spellEnd"/>
            <w:r w:rsidR="00BD5C8C" w:rsidRPr="00BD5C8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with R</w:t>
            </w:r>
            <w:r w:rsidR="00BD5C8C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  <w:r w:rsidR="008A5ED1" w:rsidRPr="00D71F9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ich użyteczności i znaczenia w warsztacie współczesnego humanisty, a także intensywne ćwiczenia warsztatowe </w:t>
            </w:r>
            <w:r w:rsidR="00CA5F03" w:rsidRPr="00D71F9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służące pogłębieniu nabytych kompetencji i </w:t>
            </w:r>
            <w:r w:rsidR="008A5ED1" w:rsidRPr="00D71F96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umożliwiające studentom dalszą samodzielną pracę z zastosowaniem tych narzędzi</w:t>
            </w:r>
            <w:r w:rsidR="008A5ED1" w:rsidRPr="00F30CA5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14:paraId="3B9A1693" w14:textId="2160C6D1" w:rsidR="00580BFD" w:rsidRDefault="00580BFD" w:rsidP="00BD5C8C">
            <w:pPr>
              <w:tabs>
                <w:tab w:val="left" w:pos="3024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8B8095C" w14:textId="03476A54" w:rsidR="00580BFD" w:rsidRPr="00A30A1B" w:rsidRDefault="00580BFD" w:rsidP="00BD5C8C">
            <w:pPr>
              <w:tabs>
                <w:tab w:val="left" w:pos="3024"/>
              </w:tabs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30A1B">
              <w:rPr>
                <w:rFonts w:ascii="Verdana" w:hAnsi="Verdana" w:cs="Arial"/>
                <w:b/>
                <w:bCs/>
                <w:sz w:val="20"/>
                <w:szCs w:val="20"/>
              </w:rPr>
              <w:t>Dobór omawianych narzędzi/programów zależy od prowadzącego zajęcia.</w:t>
            </w:r>
          </w:p>
          <w:p w14:paraId="35A2A961" w14:textId="4B692F1C" w:rsidR="008A5ED1" w:rsidRPr="00F30CA5" w:rsidRDefault="008A5ED1" w:rsidP="00F30CA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D0917" w:rsidRPr="00F30CA5" w14:paraId="05BC4041" w14:textId="77777777" w:rsidTr="52850174">
        <w:trPr>
          <w:trHeight w:val="3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53A2" w14:textId="77777777" w:rsidR="007D0917" w:rsidRPr="00F30CA5" w:rsidRDefault="007D0917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365" w14:textId="77777777" w:rsidR="00A76BB0" w:rsidRPr="00F30CA5" w:rsidRDefault="007D0917" w:rsidP="00F30CA5">
            <w:pPr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 w:rsidRPr="00F30CA5">
              <w:rPr>
                <w:rFonts w:ascii="Verdana" w:hAnsi="Verdana" w:cs="Verdana"/>
                <w:sz w:val="20"/>
                <w:szCs w:val="20"/>
              </w:rPr>
              <w:t>Treści programowe</w:t>
            </w:r>
          </w:p>
          <w:p w14:paraId="15D3F3D5" w14:textId="77777777" w:rsidR="00A76BB0" w:rsidRPr="00F30CA5" w:rsidRDefault="00A76BB0" w:rsidP="00F30CA5">
            <w:pPr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</w:p>
          <w:p w14:paraId="76E32DF8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Historia i współczesność badań ilościowych w humanistyce i naukach społecznych. 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04677091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Główne pojęcia cyfrowej humanistyki. 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0F562CB1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Badania przestrzenne – główne założenia, najważniejsze narzędzia, najlepsze praktyki. 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77FD36BF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Analiza sieci społecznej. 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482A4349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Badania korpusowe i „</w:t>
            </w:r>
            <w:proofErr w:type="spellStart"/>
            <w:r w:rsidRPr="00D71F96">
              <w:rPr>
                <w:rStyle w:val="spellingerror"/>
                <w:rFonts w:ascii="Verdana" w:hAnsi="Verdana" w:cs="Segoe UI"/>
                <w:b/>
                <w:bCs/>
                <w:sz w:val="20"/>
                <w:szCs w:val="20"/>
              </w:rPr>
              <w:t>distant</w:t>
            </w:r>
            <w:proofErr w:type="spellEnd"/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1F96">
              <w:rPr>
                <w:rStyle w:val="spellingerror"/>
                <w:rFonts w:ascii="Verdana" w:hAnsi="Verdana" w:cs="Segoe UI"/>
                <w:b/>
                <w:bCs/>
                <w:sz w:val="20"/>
                <w:szCs w:val="20"/>
              </w:rPr>
              <w:t>reading</w:t>
            </w:r>
            <w:proofErr w:type="spellEnd"/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”. 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186411C7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n-GB"/>
              </w:rPr>
              <w:t xml:space="preserve">- Big data, </w:t>
            </w:r>
            <w:proofErr w:type="spellStart"/>
            <w:r w:rsidRPr="00D71F96">
              <w:rPr>
                <w:rStyle w:val="spellingerror"/>
                <w:rFonts w:ascii="Verdana" w:hAnsi="Verdana" w:cs="Segoe UI"/>
                <w:b/>
                <w:bCs/>
                <w:sz w:val="20"/>
                <w:szCs w:val="20"/>
                <w:lang w:val="en-GB"/>
              </w:rPr>
              <w:t>źródła</w:t>
            </w:r>
            <w:proofErr w:type="spellEnd"/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71F96">
              <w:rPr>
                <w:rStyle w:val="spellingerror"/>
                <w:rFonts w:ascii="Verdana" w:hAnsi="Verdana" w:cs="Segoe UI"/>
                <w:b/>
                <w:bCs/>
                <w:sz w:val="20"/>
                <w:szCs w:val="20"/>
                <w:lang w:val="en-GB"/>
              </w:rPr>
              <w:t>typu</w:t>
            </w:r>
            <w:proofErr w:type="spellEnd"/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71F96">
              <w:rPr>
                <w:rStyle w:val="normaltextrun"/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en-GB"/>
              </w:rPr>
              <w:t>born-digital</w:t>
            </w: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n-GB"/>
              </w:rPr>
              <w:t>. 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0B81984C" w14:textId="77777777" w:rsidR="00BD436F" w:rsidRPr="00F30CA5" w:rsidRDefault="00BD436F" w:rsidP="00F30CA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1F96" w:rsidRPr="00F30CA5" w14:paraId="5F3F5BD7" w14:textId="77777777" w:rsidTr="00D71F96">
        <w:trPr>
          <w:trHeight w:val="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B501" w14:textId="7CCAE3A2" w:rsidR="00D71F96" w:rsidRDefault="00D71F96" w:rsidP="00D71F96">
            <w:pPr>
              <w:pStyle w:val="paragraph"/>
              <w:spacing w:before="0" w:beforeAutospacing="0" w:after="0" w:afterAutospacing="0"/>
              <w:ind w:left="360"/>
              <w:jc w:val="right"/>
              <w:textAlignment w:val="baseline"/>
              <w:divId w:val="693655166"/>
              <w:rPr>
                <w:rFonts w:ascii="Segoe UI" w:hAnsi="Segoe UI" w:cs="Segoe UI"/>
                <w:sz w:val="20"/>
                <w:szCs w:val="20"/>
              </w:rPr>
            </w:pPr>
          </w:p>
          <w:p w14:paraId="21F9AA46" w14:textId="5FC86405" w:rsidR="00D71F96" w:rsidRPr="00F30CA5" w:rsidRDefault="00D71F96" w:rsidP="00D71F9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 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110" w14:textId="77777777" w:rsid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4686672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Zakładane efekty uczenia się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8DF9635" w14:textId="77777777" w:rsid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2584095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4924F75" w14:textId="77777777" w:rsid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1602463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BFF4466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jc w:val="both"/>
              <w:textAlignment w:val="baseline"/>
              <w:divId w:val="563176345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Student/ka: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7AEFD17F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jc w:val="both"/>
              <w:textAlignment w:val="baseline"/>
              <w:divId w:val="28593516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5D44EA2C" w14:textId="67D4DDCD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jc w:val="both"/>
              <w:textAlignment w:val="baseline"/>
              <w:divId w:val="497767975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ma uporządkowaną wiedzę, z zakresu humanistyki cyfrowej; zna jej główne kierunki rozwoju i najważniejsze  osiągnięcia;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37D88FB3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jc w:val="both"/>
              <w:textAlignment w:val="baseline"/>
              <w:divId w:val="87851148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0A0D8738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jc w:val="both"/>
              <w:textAlignment w:val="baseline"/>
              <w:divId w:val="1203638084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odpowiednio dobiera i wykorzystuje właściwe metody i narzędzia z zakresu humanistyki cyfrowej we własnej pracy;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440923DE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jc w:val="both"/>
              <w:textAlignment w:val="baseline"/>
              <w:divId w:val="665741681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2DB1E227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jc w:val="both"/>
              <w:textAlignment w:val="baseline"/>
              <w:divId w:val="686757898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potrafi zorganizować pracę zespołu w przedsięwzięciach z obszaru humanistyki cyfrowej, potrafi współdziałać w nim lub sprawnie nim kierować;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1C3DB83A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jc w:val="both"/>
              <w:textAlignment w:val="baseline"/>
              <w:divId w:val="111845043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06D15C8B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jc w:val="both"/>
              <w:textAlignment w:val="baseline"/>
              <w:divId w:val="118529289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- jest gotów/gotowa do krytycznej oceny posiadanej wiedzy z zakresu humanistyki cyfrowej; uznaje znaczenie wiedzy w rozwiązywaniu problemów poznawczych i praktycznych.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29875426" w14:textId="28D80150" w:rsidR="00D71F96" w:rsidRPr="00F30CA5" w:rsidRDefault="00D71F96" w:rsidP="00D71F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121D" w14:textId="77777777" w:rsid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7429941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Symbole odpowiednich kierunkowych efektów uczenia się: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64A4B8E" w14:textId="6BE0F46D" w:rsid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127553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 </w:t>
            </w:r>
          </w:p>
          <w:p w14:paraId="4B4182AB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643462119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K_W01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2B3EAC2B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370348798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1E5FC37E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633293789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5ADB7264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2049916131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2FC05A52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1480999349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0155B62A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1248536171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K_U03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503A097A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183838154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5D8A6B35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770509598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223FA60D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2135563081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7ED1F35F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1285193081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K_U11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57727B9F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79923070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5DFD6331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1984044765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5CD3463C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217977198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303A5A2B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93652181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49A1EC73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93509049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63F8E6E5" w14:textId="77777777" w:rsidR="00D71F96" w:rsidRPr="00D71F96" w:rsidRDefault="00D71F96" w:rsidP="00D71F96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divId w:val="48844888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71F9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K_K01</w:t>
            </w:r>
            <w:r w:rsidRPr="00D71F96">
              <w:rPr>
                <w:rStyle w:val="eop"/>
                <w:rFonts w:ascii="Verdana" w:hAnsi="Verdana" w:cs="Segoe UI"/>
                <w:b/>
                <w:bCs/>
                <w:sz w:val="20"/>
                <w:szCs w:val="20"/>
              </w:rPr>
              <w:t> </w:t>
            </w:r>
          </w:p>
          <w:p w14:paraId="47B3FEB6" w14:textId="5EBEC757" w:rsidR="00D71F96" w:rsidRPr="00F30CA5" w:rsidRDefault="00D71F96" w:rsidP="00D71F96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  <w:tr w:rsidR="007D0917" w:rsidRPr="00F30CA5" w14:paraId="01C25604" w14:textId="77777777" w:rsidTr="52850174">
        <w:trPr>
          <w:trHeight w:val="1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B23" w14:textId="77777777" w:rsidR="007D0917" w:rsidRPr="00F30CA5" w:rsidRDefault="007D0917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D3A" w14:textId="3C490BF8" w:rsidR="007D0917" w:rsidRPr="00F30CA5" w:rsidRDefault="232018C1" w:rsidP="00F30CA5">
            <w:pPr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F30CA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Literatura obowiązkowa i zalecana </w:t>
            </w:r>
            <w:r w:rsidRPr="00F30CA5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(źródła, opracowania, podręczniki, itp.)</w:t>
            </w:r>
          </w:p>
          <w:p w14:paraId="5F7CE3C8" w14:textId="77777777" w:rsidR="0002247E" w:rsidRPr="00F30CA5" w:rsidRDefault="0002247E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E431916" w14:textId="3F41EF0F" w:rsidR="008A5ED1" w:rsidRPr="00D71F96" w:rsidRDefault="00AD6959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Cohen Daniel J., Rosenzweig Roy, </w:t>
            </w:r>
            <w:r w:rsidRPr="00D71F96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  <w:t>Digital History: A Guide to Gathering, Preserving, and Presenting the Past on the Web</w:t>
            </w:r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, Philadelphia 2005 – </w:t>
            </w:r>
            <w:proofErr w:type="spellStart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elektroniczna</w:t>
            </w:r>
            <w:proofErr w:type="spellEnd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wersja</w:t>
            </w:r>
            <w:proofErr w:type="spellEnd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dostępna</w:t>
            </w:r>
            <w:proofErr w:type="spellEnd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na</w:t>
            </w:r>
            <w:proofErr w:type="spellEnd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stronie</w:t>
            </w:r>
            <w:proofErr w:type="spellEnd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Pr="00D71F96">
                <w:rPr>
                  <w:rStyle w:val="Hipercze"/>
                  <w:rFonts w:ascii="Verdana" w:hAnsi="Verdana"/>
                  <w:b/>
                  <w:bCs/>
                  <w:sz w:val="20"/>
                  <w:szCs w:val="20"/>
                  <w:lang w:val="en-US"/>
                </w:rPr>
                <w:t xml:space="preserve">Roy </w:t>
              </w:r>
              <w:proofErr w:type="spellStart"/>
              <w:r w:rsidRPr="00D71F96">
                <w:rPr>
                  <w:rStyle w:val="Hipercze"/>
                  <w:rFonts w:ascii="Verdana" w:hAnsi="Verdana"/>
                  <w:b/>
                  <w:bCs/>
                  <w:sz w:val="20"/>
                  <w:szCs w:val="20"/>
                  <w:lang w:val="en-US"/>
                </w:rPr>
                <w:t>Rosenzweig</w:t>
              </w:r>
              <w:proofErr w:type="spellEnd"/>
              <w:r w:rsidRPr="00D71F96">
                <w:rPr>
                  <w:rStyle w:val="Hipercze"/>
                  <w:rFonts w:ascii="Verdana" w:hAnsi="Verdana"/>
                  <w:b/>
                  <w:bCs/>
                  <w:sz w:val="20"/>
                  <w:szCs w:val="20"/>
                  <w:lang w:val="en-US"/>
                </w:rPr>
                <w:t xml:space="preserve"> Center for History and New Media</w:t>
              </w:r>
            </w:hyperlink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.</w:t>
            </w:r>
          </w:p>
          <w:p w14:paraId="70531430" w14:textId="00AF2E74" w:rsidR="00AD6959" w:rsidRPr="00D71F96" w:rsidRDefault="00AD6959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Gardiner Eileen, Musto Ronald G., </w:t>
            </w:r>
            <w:r w:rsidRPr="00D71F96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  <w:t>The Digital Humanities: A Primer for Students and Scholars</w:t>
            </w:r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, New York 2015.</w:t>
            </w:r>
          </w:p>
          <w:p w14:paraId="5E108911" w14:textId="2BAA3597" w:rsidR="00AD6959" w:rsidRPr="00D71F96" w:rsidRDefault="00AD6959" w:rsidP="00F30CA5">
            <w:pPr>
              <w:spacing w:after="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D71F96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</w:rPr>
              <w:t>Humanistyka cyfrowa: Badanie tekstów, obrazów i dźwięku</w:t>
            </w:r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, red. R. Bomba, A. Radomski, E. Solska, Lublin 20216 (wybrane rozdziały). </w:t>
            </w:r>
          </w:p>
          <w:p w14:paraId="3BD6B8EC" w14:textId="1EC59A81" w:rsidR="00AD6959" w:rsidRPr="00D71F96" w:rsidRDefault="00AD6959" w:rsidP="00F30CA5">
            <w:pPr>
              <w:spacing w:after="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Marcin Wilkowski, </w:t>
            </w:r>
            <w:r w:rsidRPr="00D71F96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</w:rPr>
              <w:t>Wprowadzenie do historii cyfrowej</w:t>
            </w:r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, Gdańsk 2013 (lub wydanie późniejsze). </w:t>
            </w:r>
          </w:p>
          <w:p w14:paraId="1DC503A2" w14:textId="4BB79B61" w:rsidR="00AD6959" w:rsidRPr="00D71F96" w:rsidRDefault="00AD6959" w:rsidP="00F30CA5">
            <w:pPr>
              <w:spacing w:after="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val="en-GB"/>
              </w:rPr>
            </w:pPr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  <w:lang w:val="en-GB"/>
              </w:rPr>
              <w:t xml:space="preserve">John Scott, </w:t>
            </w:r>
            <w:r w:rsidRPr="00D71F96"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  <w:lang w:val="en-GB"/>
              </w:rPr>
              <w:t>Social Network Analysis</w:t>
            </w:r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  <w:lang w:val="en-GB"/>
              </w:rPr>
              <w:t>, 2</w:t>
            </w:r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  <w:lang w:val="en-GB"/>
              </w:rPr>
              <w:t xml:space="preserve"> ed.</w:t>
            </w:r>
            <w:r w:rsidR="0002247E" w:rsidRPr="00D71F96">
              <w:rPr>
                <w:rFonts w:ascii="Verdana" w:eastAsia="Calibri" w:hAnsi="Verdana" w:cs="Arial"/>
                <w:b/>
                <w:bCs/>
                <w:sz w:val="20"/>
                <w:szCs w:val="20"/>
                <w:lang w:val="en-GB"/>
              </w:rPr>
              <w:t>,</w:t>
            </w:r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  <w:lang w:val="en-GB"/>
              </w:rPr>
              <w:t xml:space="preserve"> London 2000 (</w:t>
            </w:r>
            <w:proofErr w:type="spellStart"/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  <w:lang w:val="en-GB"/>
              </w:rPr>
              <w:t>lub</w:t>
            </w:r>
            <w:proofErr w:type="spellEnd"/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  <w:lang w:val="en-GB"/>
              </w:rPr>
              <w:t>wydanie</w:t>
            </w:r>
            <w:proofErr w:type="spellEnd"/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  <w:lang w:val="en-GB"/>
              </w:rPr>
              <w:t>późniejsze</w:t>
            </w:r>
            <w:proofErr w:type="spellEnd"/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  <w:lang w:val="en-GB"/>
              </w:rPr>
              <w:t xml:space="preserve">). </w:t>
            </w:r>
          </w:p>
          <w:p w14:paraId="5DD0AB42" w14:textId="19EEB781" w:rsidR="0002247E" w:rsidRPr="00D71F96" w:rsidRDefault="0002247E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71F96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  <w:t>Placing History: How Maps, Spatial Data, and GIS are Changing Historical Scholarship</w:t>
            </w:r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, red. A. Hillier, A.K. Knowles, Redlands 2008. </w:t>
            </w:r>
          </w:p>
          <w:p w14:paraId="76028296" w14:textId="2348C46A" w:rsidR="000849B5" w:rsidRPr="00D71F96" w:rsidRDefault="000849B5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Franco Moretti, </w:t>
            </w:r>
            <w:r w:rsidRPr="00D71F96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Distant Reading</w:t>
            </w:r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, London 2013 (</w:t>
            </w:r>
            <w:proofErr w:type="spellStart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wybrane</w:t>
            </w:r>
            <w:proofErr w:type="spellEnd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rozdziały</w:t>
            </w:r>
            <w:proofErr w:type="spellEnd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). </w:t>
            </w:r>
          </w:p>
          <w:p w14:paraId="39A3CDE1" w14:textId="7B0CB2D8" w:rsidR="00C17235" w:rsidRPr="00D71F96" w:rsidRDefault="00C17235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Jo </w:t>
            </w:r>
            <w:proofErr w:type="spellStart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Guldi</w:t>
            </w:r>
            <w:proofErr w:type="spellEnd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, David Armitage, </w:t>
            </w:r>
            <w:r w:rsidRPr="00D71F96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GB"/>
              </w:rPr>
              <w:t>The History Manifesto</w:t>
            </w:r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, Cambridge 2014, </w:t>
            </w:r>
            <w:proofErr w:type="spellStart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rozdz</w:t>
            </w:r>
            <w:proofErr w:type="spellEnd"/>
            <w:r w:rsidRPr="00D71F96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4. </w:t>
            </w:r>
          </w:p>
          <w:p w14:paraId="02708883" w14:textId="0820033C" w:rsidR="0002247E" w:rsidRPr="00D71F96" w:rsidRDefault="00F30CA5" w:rsidP="00F30CA5">
            <w:pPr>
              <w:spacing w:after="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roofErr w:type="spellStart"/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>Nodegoat</w:t>
            </w:r>
            <w:proofErr w:type="spellEnd"/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>guides</w:t>
            </w:r>
            <w:proofErr w:type="spellEnd"/>
            <w:r w:rsidRPr="00D71F96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hyperlink r:id="rId7" w:history="1">
              <w:r w:rsidRPr="00D71F96">
                <w:rPr>
                  <w:rStyle w:val="Hipercze"/>
                  <w:rFonts w:ascii="Verdana" w:eastAsia="Calibri" w:hAnsi="Verdana" w:cs="Arial"/>
                  <w:b/>
                  <w:bCs/>
                  <w:sz w:val="20"/>
                  <w:szCs w:val="20"/>
                </w:rPr>
                <w:t>https://nodegoat.net/guides</w:t>
              </w:r>
            </w:hyperlink>
            <w:r w:rsidR="0002247E" w:rsidRPr="00D71F9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</w:t>
            </w:r>
          </w:p>
          <w:p w14:paraId="30C406A5" w14:textId="2501B9D6" w:rsidR="00A76BB0" w:rsidRPr="00D71F96" w:rsidRDefault="00A76BB0" w:rsidP="00F30CA5">
            <w:pPr>
              <w:spacing w:after="0" w:line="240" w:lineRule="auto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D71F9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lastRenderedPageBreak/>
              <w:t>Dodatkowe teksty będą zadawane podczas zajęć.</w:t>
            </w:r>
          </w:p>
          <w:p w14:paraId="208AA400" w14:textId="1EC31DF0" w:rsidR="007D0917" w:rsidRPr="00F30CA5" w:rsidRDefault="007D0917" w:rsidP="00F30CA5">
            <w:pPr>
              <w:spacing w:after="0" w:line="240" w:lineRule="auto"/>
              <w:rPr>
                <w:rFonts w:ascii="Verdana" w:eastAsia="Calibri" w:hAnsi="Verdana" w:cs="Arial"/>
                <w:sz w:val="20"/>
                <w:szCs w:val="20"/>
                <w:highlight w:val="yellow"/>
              </w:rPr>
            </w:pPr>
          </w:p>
        </w:tc>
      </w:tr>
      <w:tr w:rsidR="007D0917" w:rsidRPr="00F30CA5" w14:paraId="4B0351CD" w14:textId="77777777" w:rsidTr="52850174">
        <w:trPr>
          <w:trHeight w:val="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8BE8" w14:textId="77777777" w:rsidR="007D0917" w:rsidRPr="00F30CA5" w:rsidRDefault="007D0917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C74" w14:textId="0F051E89" w:rsidR="007D0917" w:rsidRPr="00F30CA5" w:rsidRDefault="007D0917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14:paraId="5A3D523D" w14:textId="77777777" w:rsidR="00A76BB0" w:rsidRPr="00F30CA5" w:rsidRDefault="00A76BB0" w:rsidP="00F30CA5">
            <w:pPr>
              <w:spacing w:after="0" w:line="24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38D8DD30" w14:textId="77777777" w:rsidR="008925B3" w:rsidRPr="008925B3" w:rsidRDefault="008925B3" w:rsidP="008925B3">
            <w:pPr>
              <w:spacing w:after="0" w:line="240" w:lineRule="auto"/>
              <w:ind w:left="45" w:right="45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8925B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8925B3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pl-PL"/>
              </w:rPr>
              <w:t>aktywność (ustne wypowiedzi na tematy omawiane w czasie zajęć) – K_W01, K_U03, K_K01; </w:t>
            </w:r>
          </w:p>
          <w:p w14:paraId="72AA3E3F" w14:textId="77777777" w:rsidR="008925B3" w:rsidRPr="008925B3" w:rsidRDefault="008925B3" w:rsidP="008925B3">
            <w:pPr>
              <w:spacing w:after="0" w:line="240" w:lineRule="auto"/>
              <w:ind w:left="45" w:right="45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8925B3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pl-PL"/>
              </w:rPr>
              <w:t>- projekt realizowany w grupach 2-3-osobowych – K_W01, K_U03, K_U11, K_K01; </w:t>
            </w:r>
          </w:p>
          <w:p w14:paraId="0822DF7E" w14:textId="77777777" w:rsidR="008925B3" w:rsidRPr="008925B3" w:rsidRDefault="008925B3" w:rsidP="008925B3">
            <w:pPr>
              <w:spacing w:after="0" w:line="240" w:lineRule="auto"/>
              <w:ind w:left="45" w:right="45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8925B3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pl-PL"/>
              </w:rPr>
              <w:t xml:space="preserve">- kolokwium - </w:t>
            </w:r>
            <w:r w:rsidRPr="008925B3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val="en-US" w:eastAsia="pl-PL"/>
              </w:rPr>
              <w:t>K_W01, K_U03, K_K01.</w:t>
            </w:r>
            <w:r w:rsidRPr="008925B3">
              <w:rPr>
                <w:rFonts w:ascii="Verdana" w:eastAsia="Times New Roman" w:hAnsi="Verdana" w:cs="Segoe U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49BE093" w14:textId="2AE2E5D5" w:rsidR="007D0917" w:rsidRPr="00F30CA5" w:rsidRDefault="007D0917" w:rsidP="00F30CA5">
            <w:pPr>
              <w:pStyle w:val="TableParagraph"/>
              <w:spacing w:before="0"/>
              <w:ind w:left="0" w:right="182"/>
              <w:rPr>
                <w:color w:val="000000" w:themeColor="text1"/>
                <w:sz w:val="20"/>
                <w:szCs w:val="20"/>
                <w:lang w:val="pl-PL" w:eastAsia="pl-PL"/>
              </w:rPr>
            </w:pPr>
          </w:p>
        </w:tc>
      </w:tr>
      <w:tr w:rsidR="007D0917" w:rsidRPr="00F30CA5" w14:paraId="7CD670DC" w14:textId="77777777" w:rsidTr="52850174">
        <w:trPr>
          <w:trHeight w:val="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C9D" w14:textId="77777777" w:rsidR="007D0917" w:rsidRPr="00F30CA5" w:rsidRDefault="007D0917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664" w14:textId="77777777" w:rsidR="007D0917" w:rsidRPr="00F30CA5" w:rsidRDefault="007D0917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14:paraId="4C6D72FD" w14:textId="77777777" w:rsidR="00A76BB0" w:rsidRPr="00F30CA5" w:rsidRDefault="00A76BB0" w:rsidP="00F30C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610CC2C9" w14:textId="10558E26" w:rsidR="00A76BB0" w:rsidRPr="008925B3" w:rsidRDefault="00A76BB0" w:rsidP="00F30CA5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925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Obecność na zajęciach: 20%. Obecność poniżej 80% skutkuje niezaliczeniem przedmiotu. </w:t>
            </w:r>
          </w:p>
          <w:p w14:paraId="3D3B0133" w14:textId="70195357" w:rsidR="00A76BB0" w:rsidRPr="008925B3" w:rsidRDefault="00A76BB0" w:rsidP="00F30CA5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925B3">
              <w:rPr>
                <w:rFonts w:ascii="Verdana" w:hAnsi="Verdana" w:cs="Arial"/>
                <w:b/>
                <w:bCs/>
                <w:sz w:val="20"/>
                <w:szCs w:val="20"/>
              </w:rPr>
              <w:t>Aktywność w czasie zajęć: 30%. Wszyscy studenci mają obowiązek aktywnie uczestniczyć w zajęciach, czytać zadane teksty i rozmawiać o nić na zajęciach.</w:t>
            </w:r>
          </w:p>
          <w:p w14:paraId="169F2772" w14:textId="46F98773" w:rsidR="00A76BB0" w:rsidRPr="008925B3" w:rsidRDefault="008A5ED1" w:rsidP="00F30CA5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925B3">
              <w:rPr>
                <w:rFonts w:ascii="Verdana" w:hAnsi="Verdana" w:cs="Arial"/>
                <w:b/>
                <w:bCs/>
                <w:sz w:val="20"/>
                <w:szCs w:val="20"/>
              </w:rPr>
              <w:t>Projekt</w:t>
            </w:r>
            <w:r w:rsidR="00A76BB0" w:rsidRPr="008925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30%. </w:t>
            </w:r>
            <w:r w:rsidRPr="008925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Projekt realizowany przez grupy 2-3 studentów angażujący ich kompetencje w budowaniu baz badań ilościowych oraz wymagający zastosowania co najmniej jednego programu i jednego narzędzia analitycznego. </w:t>
            </w:r>
          </w:p>
          <w:p w14:paraId="2172D959" w14:textId="3A9041A2" w:rsidR="00A76BB0" w:rsidRPr="00F30CA5" w:rsidRDefault="00F26EE0" w:rsidP="00F30C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925B3">
              <w:rPr>
                <w:rFonts w:ascii="Verdana" w:hAnsi="Verdana" w:cs="Arial"/>
                <w:b/>
                <w:bCs/>
                <w:sz w:val="20"/>
                <w:szCs w:val="20"/>
              </w:rPr>
              <w:t>Kolokwium</w:t>
            </w:r>
            <w:r w:rsidR="00A76BB0" w:rsidRPr="008925B3">
              <w:rPr>
                <w:rFonts w:ascii="Verdana" w:hAnsi="Verdana" w:cs="Arial"/>
                <w:b/>
                <w:bCs/>
                <w:sz w:val="20"/>
                <w:szCs w:val="20"/>
              </w:rPr>
              <w:t>: 20%. Krótki test pisany w czasie zajęć.</w:t>
            </w:r>
            <w:r w:rsidR="00A76BB0" w:rsidRPr="00F30CA5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  <w:p w14:paraId="5F312E9F" w14:textId="17DD1E0A" w:rsidR="007D0917" w:rsidRPr="00F30CA5" w:rsidRDefault="007D0917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D0917" w:rsidRPr="00F30CA5" w14:paraId="5BE1D15E" w14:textId="77777777" w:rsidTr="52850174">
        <w:trPr>
          <w:trHeight w:val="1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5BA" w14:textId="77777777" w:rsidR="007D0917" w:rsidRPr="00F30CA5" w:rsidRDefault="007D0917" w:rsidP="00F30C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A983" w14:textId="3202FBBA" w:rsidR="007D0917" w:rsidRPr="00F30CA5" w:rsidRDefault="007D0917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Nakład pracy studenta</w:t>
            </w:r>
          </w:p>
        </w:tc>
      </w:tr>
      <w:tr w:rsidR="007D0917" w:rsidRPr="00F30CA5" w14:paraId="657FBCCC" w14:textId="77777777" w:rsidTr="52850174">
        <w:trPr>
          <w:trHeight w:val="12"/>
        </w:trPr>
        <w:tc>
          <w:tcPr>
            <w:tcW w:w="0" w:type="auto"/>
            <w:vMerge/>
            <w:vAlign w:val="center"/>
          </w:tcPr>
          <w:p w14:paraId="0129E7A2" w14:textId="77777777" w:rsidR="007D0917" w:rsidRPr="00F30CA5" w:rsidRDefault="007D0917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538" w14:textId="377FEBA2" w:rsidR="007D0917" w:rsidRPr="00F30CA5" w:rsidRDefault="007D0917" w:rsidP="00F30CA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forma realizacji zajęć przez studenta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4FF" w14:textId="77777777" w:rsidR="007D0917" w:rsidRPr="00F30CA5" w:rsidRDefault="007D0917" w:rsidP="00F30CA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liczba godzin przeznaczona na zrealizowanie danego rodzaju zajęć</w:t>
            </w:r>
          </w:p>
        </w:tc>
      </w:tr>
      <w:tr w:rsidR="007D0917" w:rsidRPr="00F30CA5" w14:paraId="672159D5" w14:textId="77777777" w:rsidTr="52850174">
        <w:trPr>
          <w:trHeight w:val="44"/>
        </w:trPr>
        <w:tc>
          <w:tcPr>
            <w:tcW w:w="0" w:type="auto"/>
            <w:vMerge/>
            <w:vAlign w:val="center"/>
          </w:tcPr>
          <w:p w14:paraId="707AC6DB" w14:textId="77777777" w:rsidR="007D0917" w:rsidRPr="00F30CA5" w:rsidRDefault="007D0917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D37" w14:textId="77777777" w:rsidR="007D0917" w:rsidRPr="00F30CA5" w:rsidRDefault="007D0917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14:paraId="7606B1FB" w14:textId="77777777" w:rsidR="00A755E8" w:rsidRPr="00F30CA5" w:rsidRDefault="00A755E8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9E6E390" w14:textId="4064A4AF" w:rsidR="007D0917" w:rsidRPr="00F30CA5" w:rsidRDefault="007D0917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925B3">
              <w:rPr>
                <w:rFonts w:ascii="Verdana" w:hAnsi="Verdana"/>
                <w:sz w:val="20"/>
                <w:szCs w:val="20"/>
              </w:rPr>
              <w:t>konwersatorium</w:t>
            </w:r>
            <w:r w:rsidRPr="00F30CA5">
              <w:rPr>
                <w:rFonts w:ascii="Verdana" w:hAnsi="Verdana"/>
                <w:sz w:val="20"/>
                <w:szCs w:val="20"/>
              </w:rPr>
              <w:t>:</w:t>
            </w:r>
          </w:p>
          <w:p w14:paraId="29B51568" w14:textId="77777777" w:rsidR="007D0917" w:rsidRPr="00F30CA5" w:rsidRDefault="007D0917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7A2" w14:textId="77777777" w:rsidR="007D0917" w:rsidRPr="008925B3" w:rsidRDefault="007D0917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288E106" w14:textId="77777777" w:rsidR="00A755E8" w:rsidRPr="008925B3" w:rsidRDefault="00A755E8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64884F4" w14:textId="7E485DDD" w:rsidR="00B504C5" w:rsidRPr="008925B3" w:rsidRDefault="00B504C5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25B3">
              <w:rPr>
                <w:rFonts w:ascii="Verdana" w:hAnsi="Verdana"/>
                <w:b/>
                <w:bCs/>
                <w:sz w:val="20"/>
                <w:szCs w:val="20"/>
              </w:rPr>
              <w:t>30</w:t>
            </w:r>
          </w:p>
        </w:tc>
      </w:tr>
      <w:tr w:rsidR="00B504C5" w:rsidRPr="00F30CA5" w14:paraId="0145BA89" w14:textId="77777777" w:rsidTr="52850174">
        <w:trPr>
          <w:trHeight w:val="51"/>
        </w:trPr>
        <w:tc>
          <w:tcPr>
            <w:tcW w:w="0" w:type="auto"/>
            <w:vMerge/>
            <w:vAlign w:val="center"/>
          </w:tcPr>
          <w:p w14:paraId="05802E61" w14:textId="77777777" w:rsidR="00B504C5" w:rsidRPr="00F30CA5" w:rsidRDefault="00B504C5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48A5" w14:textId="77777777" w:rsidR="00B504C5" w:rsidRPr="00F30CA5" w:rsidRDefault="00B504C5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praca własna studenta (w tym udział w pracach grupowych):</w:t>
            </w:r>
          </w:p>
          <w:p w14:paraId="6905A2AD" w14:textId="77777777" w:rsidR="00B504C5" w:rsidRPr="00F30CA5" w:rsidRDefault="00B504C5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83EC4A8" w14:textId="1B2258D0" w:rsidR="00B504C5" w:rsidRPr="00F30CA5" w:rsidRDefault="00B504C5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- czytanie wskazanej literatury</w:t>
            </w:r>
          </w:p>
          <w:p w14:paraId="3B0B1389" w14:textId="77777777" w:rsidR="00B504C5" w:rsidRPr="00F30CA5" w:rsidRDefault="00B504C5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2F93295" w14:textId="6153BE00" w:rsidR="00B504C5" w:rsidRPr="00F30CA5" w:rsidRDefault="00B504C5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 xml:space="preserve">- zebranie materiału i przygotowanie </w:t>
            </w:r>
            <w:r w:rsidR="008A5ED1" w:rsidRPr="00F30CA5">
              <w:rPr>
                <w:rFonts w:ascii="Verdana" w:hAnsi="Verdana"/>
                <w:sz w:val="20"/>
                <w:szCs w:val="20"/>
              </w:rPr>
              <w:t>projektu</w:t>
            </w:r>
            <w:r w:rsidRPr="00F30CA5">
              <w:rPr>
                <w:rFonts w:ascii="Verdana" w:hAnsi="Verdana"/>
                <w:sz w:val="20"/>
                <w:szCs w:val="20"/>
              </w:rPr>
              <w:t>:</w:t>
            </w:r>
          </w:p>
          <w:p w14:paraId="1D16405E" w14:textId="77777777" w:rsidR="00B504C5" w:rsidRPr="00F30CA5" w:rsidRDefault="00B504C5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CFF941" w14:textId="329373CF" w:rsidR="00B504C5" w:rsidRPr="00F30CA5" w:rsidRDefault="00B504C5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 w:rsidR="008A5ED1" w:rsidRPr="00F30CA5">
              <w:rPr>
                <w:rFonts w:ascii="Verdana" w:hAnsi="Verdana"/>
                <w:sz w:val="20"/>
                <w:szCs w:val="20"/>
              </w:rPr>
              <w:t>sprawdziany</w:t>
            </w:r>
            <w:r w:rsidRPr="00F30CA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6B08" w14:textId="77777777" w:rsidR="00B504C5" w:rsidRPr="008925B3" w:rsidRDefault="00B504C5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ED803B8" w14:textId="77777777" w:rsidR="00B504C5" w:rsidRPr="008925B3" w:rsidRDefault="00B504C5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013A6BF" w14:textId="77777777" w:rsidR="00B504C5" w:rsidRPr="008925B3" w:rsidRDefault="00B504C5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CF0E5CC" w14:textId="7F6417D7" w:rsidR="00B504C5" w:rsidRPr="008925B3" w:rsidRDefault="00F26EE0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25B3">
              <w:rPr>
                <w:rFonts w:ascii="Verdana" w:hAnsi="Verdana"/>
                <w:b/>
                <w:bCs/>
                <w:sz w:val="20"/>
                <w:szCs w:val="20"/>
              </w:rPr>
              <w:t>40</w:t>
            </w:r>
          </w:p>
          <w:p w14:paraId="00AC990E" w14:textId="77777777" w:rsidR="00B504C5" w:rsidRPr="008925B3" w:rsidRDefault="00B504C5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F3AAC5B" w14:textId="7296D8B4" w:rsidR="00B504C5" w:rsidRPr="008925B3" w:rsidRDefault="008A5ED1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25B3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="00B504C5" w:rsidRPr="008925B3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  <w:p w14:paraId="48F2E56B" w14:textId="77777777" w:rsidR="00B504C5" w:rsidRPr="008925B3" w:rsidRDefault="00B504C5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D9A3DE7" w14:textId="3329B389" w:rsidR="00B504C5" w:rsidRPr="008925B3" w:rsidRDefault="008A5ED1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25B3">
              <w:rPr>
                <w:rFonts w:ascii="Verdana" w:hAnsi="Verdana"/>
                <w:b/>
                <w:bCs/>
                <w:sz w:val="20"/>
                <w:szCs w:val="20"/>
              </w:rPr>
              <w:t>15</w:t>
            </w:r>
          </w:p>
        </w:tc>
      </w:tr>
      <w:tr w:rsidR="00B504C5" w:rsidRPr="00F30CA5" w14:paraId="40F98DF8" w14:textId="77777777" w:rsidTr="52850174">
        <w:trPr>
          <w:trHeight w:val="10"/>
        </w:trPr>
        <w:tc>
          <w:tcPr>
            <w:tcW w:w="0" w:type="auto"/>
            <w:vMerge/>
            <w:vAlign w:val="center"/>
          </w:tcPr>
          <w:p w14:paraId="6B11D7A8" w14:textId="77777777" w:rsidR="00B504C5" w:rsidRPr="00F30CA5" w:rsidRDefault="00B504C5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996" w14:textId="77777777" w:rsidR="00B504C5" w:rsidRPr="00F30CA5" w:rsidRDefault="00B504C5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C0C1" w14:textId="05FA4135" w:rsidR="00B504C5" w:rsidRPr="008925B3" w:rsidRDefault="008A5ED1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25B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F26EE0" w:rsidRPr="008925B3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B504C5" w:rsidRPr="008925B3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</w:tr>
      <w:tr w:rsidR="00B504C5" w:rsidRPr="00F30CA5" w14:paraId="6EA9DB62" w14:textId="77777777" w:rsidTr="52850174">
        <w:trPr>
          <w:trHeight w:val="12"/>
        </w:trPr>
        <w:tc>
          <w:tcPr>
            <w:tcW w:w="0" w:type="auto"/>
            <w:vMerge/>
            <w:vAlign w:val="center"/>
          </w:tcPr>
          <w:p w14:paraId="40C8457A" w14:textId="77777777" w:rsidR="00B504C5" w:rsidRPr="00F30CA5" w:rsidRDefault="00B504C5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FC0" w14:textId="77777777" w:rsidR="00B504C5" w:rsidRPr="00F30CA5" w:rsidRDefault="00B504C5" w:rsidP="00F30C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30CA5">
              <w:rPr>
                <w:rFonts w:ascii="Verdana" w:hAnsi="Verdana"/>
                <w:sz w:val="20"/>
                <w:szCs w:val="20"/>
              </w:rPr>
              <w:t>Liczba punktów ECTS (</w:t>
            </w:r>
            <w:r w:rsidRPr="00F30CA5">
              <w:rPr>
                <w:rFonts w:ascii="Verdana" w:hAnsi="Verdana"/>
                <w:i/>
                <w:sz w:val="20"/>
                <w:szCs w:val="20"/>
              </w:rPr>
              <w:t>jeśli jest wymagana</w:t>
            </w:r>
            <w:r w:rsidRPr="00F30CA5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F10" w14:textId="21950002" w:rsidR="00B504C5" w:rsidRPr="008925B3" w:rsidRDefault="008A5ED1" w:rsidP="00F30CA5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25B3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B504C5" w:rsidRPr="008925B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5521EE3" w14:textId="77777777" w:rsidR="00010438" w:rsidRPr="00F30CA5" w:rsidRDefault="00010438" w:rsidP="00F30CA5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010438" w:rsidRPr="00F30CA5" w:rsidSect="00FC5E66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53992"/>
    <w:multiLevelType w:val="multilevel"/>
    <w:tmpl w:val="C082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A01C0"/>
    <w:multiLevelType w:val="hybridMultilevel"/>
    <w:tmpl w:val="8B2445A4"/>
    <w:lvl w:ilvl="0" w:tplc="1A964FB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38"/>
    <w:rsid w:val="00010438"/>
    <w:rsid w:val="0002247E"/>
    <w:rsid w:val="000849B5"/>
    <w:rsid w:val="00120F52"/>
    <w:rsid w:val="001248E9"/>
    <w:rsid w:val="001645E8"/>
    <w:rsid w:val="001B3A2B"/>
    <w:rsid w:val="001D55A3"/>
    <w:rsid w:val="00223749"/>
    <w:rsid w:val="00270571"/>
    <w:rsid w:val="00284C53"/>
    <w:rsid w:val="002C3849"/>
    <w:rsid w:val="00363F53"/>
    <w:rsid w:val="004112DA"/>
    <w:rsid w:val="00454259"/>
    <w:rsid w:val="0049156C"/>
    <w:rsid w:val="004D4C3E"/>
    <w:rsid w:val="00580BFD"/>
    <w:rsid w:val="005963E1"/>
    <w:rsid w:val="00614D87"/>
    <w:rsid w:val="00683DDB"/>
    <w:rsid w:val="006913CE"/>
    <w:rsid w:val="0069189E"/>
    <w:rsid w:val="0069642A"/>
    <w:rsid w:val="006B682B"/>
    <w:rsid w:val="006C3BB5"/>
    <w:rsid w:val="006D4489"/>
    <w:rsid w:val="006D5682"/>
    <w:rsid w:val="00742D5D"/>
    <w:rsid w:val="007A7208"/>
    <w:rsid w:val="007B6800"/>
    <w:rsid w:val="007C3EC4"/>
    <w:rsid w:val="007D0917"/>
    <w:rsid w:val="007F08EC"/>
    <w:rsid w:val="00804342"/>
    <w:rsid w:val="008925B3"/>
    <w:rsid w:val="008A40DC"/>
    <w:rsid w:val="008A5ED1"/>
    <w:rsid w:val="008A6D78"/>
    <w:rsid w:val="0091010F"/>
    <w:rsid w:val="009D28DE"/>
    <w:rsid w:val="009D6DC5"/>
    <w:rsid w:val="009E2ADA"/>
    <w:rsid w:val="00A30A1B"/>
    <w:rsid w:val="00A510E2"/>
    <w:rsid w:val="00A606D9"/>
    <w:rsid w:val="00A755E8"/>
    <w:rsid w:val="00A76BB0"/>
    <w:rsid w:val="00A82B03"/>
    <w:rsid w:val="00AB7BCB"/>
    <w:rsid w:val="00AD29C3"/>
    <w:rsid w:val="00AD6959"/>
    <w:rsid w:val="00AE7023"/>
    <w:rsid w:val="00B504C5"/>
    <w:rsid w:val="00BD436F"/>
    <w:rsid w:val="00BD5C8C"/>
    <w:rsid w:val="00C17235"/>
    <w:rsid w:val="00C2668C"/>
    <w:rsid w:val="00C736DB"/>
    <w:rsid w:val="00CA5F03"/>
    <w:rsid w:val="00D71F96"/>
    <w:rsid w:val="00D855AA"/>
    <w:rsid w:val="00DB5438"/>
    <w:rsid w:val="00E06CF7"/>
    <w:rsid w:val="00F03E73"/>
    <w:rsid w:val="00F06C64"/>
    <w:rsid w:val="00F26EE0"/>
    <w:rsid w:val="00F30CA5"/>
    <w:rsid w:val="00FB09C0"/>
    <w:rsid w:val="00FC20D9"/>
    <w:rsid w:val="00FC5E66"/>
    <w:rsid w:val="015E62A8"/>
    <w:rsid w:val="01DBC7F0"/>
    <w:rsid w:val="07B3DE1A"/>
    <w:rsid w:val="148B58FA"/>
    <w:rsid w:val="1764FCFF"/>
    <w:rsid w:val="1E16EDA5"/>
    <w:rsid w:val="232018C1"/>
    <w:rsid w:val="249ECC24"/>
    <w:rsid w:val="24C69849"/>
    <w:rsid w:val="29E63F11"/>
    <w:rsid w:val="2A77B3C4"/>
    <w:rsid w:val="2F29260F"/>
    <w:rsid w:val="4125A9A5"/>
    <w:rsid w:val="46AB178F"/>
    <w:rsid w:val="4BC250B1"/>
    <w:rsid w:val="4D56665D"/>
    <w:rsid w:val="52850174"/>
    <w:rsid w:val="64B66641"/>
    <w:rsid w:val="6794D0EC"/>
    <w:rsid w:val="6831CF02"/>
    <w:rsid w:val="780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0B78"/>
  <w15:docId w15:val="{757BDBE6-DBF0-44B8-ABD4-DE68679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b/>
        <w:lang w:val="pl-PL" w:eastAsia="en-US" w:bidi="ar-SA"/>
      </w:rPr>
    </w:rPrDefault>
    <w:pPrDefault>
      <w:pPr>
        <w:ind w:righ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438"/>
    <w:pPr>
      <w:spacing w:after="160" w:line="259" w:lineRule="auto"/>
      <w:ind w:right="0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6DB"/>
    <w:pPr>
      <w:spacing w:line="252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4112DA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5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5A3"/>
    <w:rPr>
      <w:rFonts w:asciiTheme="minorHAnsi" w:hAnsiTheme="minorHAnsi" w:cstheme="minorBidi"/>
      <w:b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5A3"/>
    <w:rPr>
      <w:rFonts w:asciiTheme="minorHAnsi" w:hAnsiTheme="minorHAnsi" w:cstheme="minorBid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5A3"/>
    <w:rPr>
      <w:rFonts w:ascii="Segoe UI" w:hAnsi="Segoe UI" w:cs="Segoe UI"/>
      <w:b w:val="0"/>
      <w:sz w:val="18"/>
      <w:szCs w:val="18"/>
    </w:rPr>
  </w:style>
  <w:style w:type="character" w:customStyle="1" w:styleId="normaltextrun">
    <w:name w:val="normaltextrun"/>
    <w:basedOn w:val="Domylnaczcionkaakapitu"/>
    <w:rsid w:val="006D4489"/>
  </w:style>
  <w:style w:type="character" w:styleId="Hipercze">
    <w:name w:val="Hyperlink"/>
    <w:rsid w:val="00AD695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24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0CA5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D7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71F96"/>
  </w:style>
  <w:style w:type="character" w:customStyle="1" w:styleId="spellingerror">
    <w:name w:val="spellingerror"/>
    <w:basedOn w:val="Domylnaczcionkaakapitu"/>
    <w:rsid w:val="00D7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degoat.net/guid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nm.gmu.edu/digitalhisto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FF0B-23B9-4D59-A2D8-A450DF34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Gregier-Głowacka</dc:creator>
  <cp:lastModifiedBy>Wykładowca</cp:lastModifiedBy>
  <cp:revision>2</cp:revision>
  <dcterms:created xsi:type="dcterms:W3CDTF">2022-04-21T14:48:00Z</dcterms:created>
  <dcterms:modified xsi:type="dcterms:W3CDTF">2022-04-21T14:48:00Z</dcterms:modified>
</cp:coreProperties>
</file>