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0515E7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546"/>
        <w:gridCol w:w="380"/>
        <w:gridCol w:w="3031"/>
      </w:tblGrid>
      <w:tr w:rsidR="00D87F40" w:rsidRPr="003C3C3C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77E1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3E068A8B" w:rsidR="003F2F95" w:rsidRPr="00DC5497" w:rsidRDefault="003F2F95" w:rsidP="000515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</w:pP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Ćwiczenia przekładowe z hindi </w:t>
            </w:r>
            <w:r w:rsidR="00D474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4</w:t>
            </w:r>
            <w:r w:rsidR="003C3C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</w:t>
            </w: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/</w:t>
            </w:r>
            <w:r w:rsidR="003C3C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Translation Practice from Hindi</w:t>
            </w:r>
            <w:r w:rsidR="00D474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4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C549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DC5497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A57E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14DAB5B3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94EC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39CFC4FE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50D8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4364F021" w:rsidR="00DC5497" w:rsidRPr="00DC5497" w:rsidRDefault="000515E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</w:t>
            </w:r>
            <w:r w:rsidR="00B63C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Klasycznych, Śródziemnomorskich i Orientalnych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6CF5C83D" w:rsidR="00DC5497" w:rsidRPr="00D4745F" w:rsidRDefault="00D87F40" w:rsidP="00DC549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7E6F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7BF510A2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54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C14C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300709B7" w:rsidR="00DC5497" w:rsidRPr="00DC5497" w:rsidRDefault="00DC54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3D33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092267E0" w:rsidR="007953C9" w:rsidRPr="007953C9" w:rsidRDefault="007953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7BADE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613B519A" w:rsidR="007953C9" w:rsidRPr="007953C9" w:rsidRDefault="007953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65EF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0BF29C7A" w:rsidR="007953C9" w:rsidRPr="007953C9" w:rsidRDefault="007953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9D37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66E3DBF7" w:rsidR="007953C9" w:rsidRPr="00D4745F" w:rsidRDefault="007953C9" w:rsidP="00D4745F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12BB0BD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5F28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3DD2B749" w:rsidR="007953C9" w:rsidRPr="00D87F40" w:rsidRDefault="00D4745F" w:rsidP="003151D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</w:t>
            </w:r>
            <w:r w:rsidR="005F02F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alicz</w:t>
            </w:r>
            <w:r w:rsidR="003151D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5F02F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</w:t>
            </w:r>
            <w:r w:rsidR="003151D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y</w:t>
            </w:r>
            <w:r w:rsidR="005F02F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3151D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przedmiot</w:t>
            </w:r>
            <w:r w:rsidR="000515E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515E7" w:rsidRPr="000515E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Ćwiczenia przekładowe z hindi 3</w:t>
            </w:r>
            <w:r w:rsidR="005F02F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605A9" w14:textId="77777777" w:rsidR="00D87F40" w:rsidRPr="00601C3D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1C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6212CCB9" w:rsidR="005F02F4" w:rsidRPr="00601C3D" w:rsidRDefault="00601C3D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Celem przedmiotu jest utrwalenie znajomości struktur gramatycznych i styli językowych hindi, a także zapoznanie studentów z procesem przekładu tekstów należących do różnych gatunków literackich.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4ED739D7" w:rsidR="00601C3D" w:rsidRPr="00D87F40" w:rsidRDefault="00D87F40" w:rsidP="00601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realizowane w </w:t>
            </w:r>
            <w:r w:rsidR="00601C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sposób tradycyjny</w:t>
            </w:r>
          </w:p>
          <w:p w14:paraId="6F007F06" w14:textId="77777777" w:rsidR="00911D43" w:rsidRDefault="00911D43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DE62F05" w14:textId="4A58ABBE" w:rsidR="00D87F40" w:rsidRPr="00601C3D" w:rsidRDefault="003151D3" w:rsidP="003151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Wprowadzenie do tematyki zajęć;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t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łumaczenie wybranych passusów z różnorodnych tekstów w j. hindi: prace teoretyczno-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literackie</w:t>
            </w:r>
            <w:r w:rsidR="000515E7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literatura piękna; </w:t>
            </w:r>
            <w:r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odmiany stylistyczne języka</w:t>
            </w:r>
            <w:r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języka tłumaczonych tekstów;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doskonalenie zasobu leksykalnego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5. środki poetyckie</w:t>
            </w:r>
            <w:r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tropy, figury</w:t>
            </w:r>
            <w:r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dziłęach literatury pięknej i opracowaniach</w:t>
            </w:r>
            <w:r w:rsidR="00911D43" w:rsidRPr="003151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47B4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64CC2D2D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11D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Student:</w:t>
            </w:r>
          </w:p>
          <w:p w14:paraId="07EDFC0E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zna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miejsc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znaczeni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literaturoznawstwa w systemie nauk humanistycznych oraz o ich specyfice przedmiotowej i metodologicznej;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rozwija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stos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uje tę wiedzę w działalności zawodowej;</w:t>
            </w:r>
          </w:p>
          <w:p w14:paraId="4FEB5D5B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6955B6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zna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terminologię, teorie i metodolog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ie z zakresu literaturoznawstwa;</w:t>
            </w:r>
          </w:p>
          <w:p w14:paraId="4B09DEF0" w14:textId="77777777" w:rsidR="004F0945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4BA8364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umiejętności językowe w zakresie języka hindi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na poziomie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1;</w:t>
            </w:r>
          </w:p>
          <w:p w14:paraId="124F63E1" w14:textId="77777777" w:rsidR="004F0945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AB76C55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analizuje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językowych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odwołując się do konkretnych metod opisu języka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hindi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używając terminologii stosowanej w języku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hindi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w języku polskim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9C3B832" w14:textId="77777777" w:rsidR="004F0945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47E1C4D" w14:textId="77777777" w:rsidR="004F0945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 planuje i realizuje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proces permanentnego uczenia i doskonalenia się, zwłaszcza w zakresie rozwijania umiejętności językowych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5106A0D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C1316A" w14:textId="77777777" w:rsidR="004F0945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6.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rozumie zasady pluralizmu kulturowego; potrafi w praktyce stosować wiedzę o mechanizmach komunikacji interkulturowej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B918E4A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F9DFC20" w14:textId="7A0CA477" w:rsidR="00942E20" w:rsidRPr="00911D43" w:rsidRDefault="004F0945" w:rsidP="004F09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świadomość znaczenia zasad etyki zawodowej i uczciwości intelektualnej w działaniach własnych i innych osób; postępuje zgodnie z tymi zasadami i jest gotów, aby je rozwijać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FBE91" w14:textId="77777777" w:rsidR="00911D43" w:rsidRDefault="00D87F40" w:rsidP="000F5FB4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  <w:r w:rsidR="00911D4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6041C9C9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6E70AAC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8913C7A" w14:textId="77777777" w:rsidR="004F0945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  <w:p w14:paraId="76CA05E9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51A392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9FCEF7B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77C1A8D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F135709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FEB682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  <w:p w14:paraId="2DAC6295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94EC14D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D5A7246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  <w:p w14:paraId="41DED653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D10166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92F7854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D27F2ED" w14:textId="77777777" w:rsidR="004F0945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  <w:p w14:paraId="109F41B9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A8FE98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63BE364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28F2276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29C603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59E1CF6" w14:textId="77777777" w:rsidR="004F0945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K_U14</w:t>
            </w:r>
          </w:p>
          <w:p w14:paraId="6DC9C1DC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01F1379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33B0137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9AA895A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E640A99" w14:textId="77777777" w:rsidR="004F0945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  <w:p w14:paraId="3EF785AB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8CFD527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30FF74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C4C727" w14:textId="77777777" w:rsidR="004F0945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D3E4462" w14:textId="5A18FDFB" w:rsidR="00942E20" w:rsidRPr="00942E20" w:rsidRDefault="004F0945" w:rsidP="004F094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D87F40" w:rsidRPr="008F71E5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284EB14C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D126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E0DFADB" w14:textId="77EB36C7" w:rsidR="000F5FB4" w:rsidRDefault="000F5FB4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166">
              <w:rPr>
                <w:rFonts w:ascii="Verdana" w:hAnsi="Verdana"/>
                <w:b/>
                <w:bCs/>
                <w:sz w:val="20"/>
                <w:szCs w:val="20"/>
              </w:rPr>
              <w:t>Bralczyk J., Gruszczyński W.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(red.)</w:t>
            </w:r>
            <w:r w:rsidRPr="00031166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03116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Słownik gramatyki języka polskiego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Warszawa: WSiP, 2002.</w:t>
            </w:r>
          </w:p>
          <w:p w14:paraId="4CAB7119" w14:textId="2184BB71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Delacy R.,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Joshi S., Elementary Hindi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Tuttle</w:t>
            </w:r>
            <w:r w:rsidR="000F5FB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2009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681EA7F1" w14:textId="39C21219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Sharma N.,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>Hindi Tutor. Grammar and Vocabulary Workbook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Teach Yourself®</w:t>
            </w:r>
            <w:r w:rsidR="000F5FB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2018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7B1DBCE9" w14:textId="77777777" w:rsidR="008F71E5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 xml:space="preserve">Stasik D.,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hindi. Część I i II,</w:t>
            </w:r>
            <w:r w:rsidRPr="000D272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Warszawa: 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Dialog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2006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8C5EF1E" w14:textId="6E0B32DA" w:rsidR="008F71E5" w:rsidRPr="00A81311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 xml:space="preserve">Stasik D.,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hindi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</w:rPr>
              <w:t>,</w:t>
            </w:r>
            <w:r w:rsidRPr="000D272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Warszawa: 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Dialog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2008</w:t>
            </w:r>
            <w:r w:rsidRPr="00A8131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F86AE57" w14:textId="3158E125" w:rsidR="00CF0177" w:rsidRPr="007F1F4A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131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Taneja S., </w:t>
            </w:r>
            <w:r w:rsidRPr="00A81311">
              <w:rPr>
                <w:rFonts w:ascii="Verdana" w:hAnsi="Verdana"/>
                <w:b/>
                <w:bCs/>
                <w:i/>
                <w:sz w:val="20"/>
                <w:szCs w:val="20"/>
                <w:lang w:val="en-GB"/>
              </w:rPr>
              <w:t xml:space="preserve">Practice Makes Best. </w:t>
            </w:r>
            <w:r w:rsidRPr="007F1F4A">
              <w:rPr>
                <w:rFonts w:ascii="Verdana" w:hAnsi="Verdana"/>
                <w:b/>
                <w:bCs/>
                <w:i/>
                <w:sz w:val="20"/>
                <w:szCs w:val="20"/>
              </w:rPr>
              <w:t>Basic Hindi</w:t>
            </w:r>
            <w:r w:rsidRPr="007F1F4A">
              <w:rPr>
                <w:rFonts w:ascii="Verdana" w:hAnsi="Verdana"/>
                <w:b/>
                <w:bCs/>
                <w:sz w:val="20"/>
                <w:szCs w:val="20"/>
              </w:rPr>
              <w:t>, McGraw Hill</w:t>
            </w:r>
            <w:r w:rsidR="000F5FB4" w:rsidRPr="007F1F4A">
              <w:rPr>
                <w:rFonts w:ascii="Verdana" w:hAnsi="Verdana"/>
                <w:b/>
                <w:bCs/>
                <w:sz w:val="20"/>
                <w:szCs w:val="20"/>
              </w:rPr>
              <w:t>, 2012</w:t>
            </w:r>
            <w:r w:rsidRPr="007F1F4A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25859194" w14:textId="102E924A" w:rsidR="000F5FB4" w:rsidRPr="00D4745F" w:rsidRDefault="000F5FB4" w:rsidP="008F71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F1F4A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</w:rPr>
              <w:t>Mała encyklopedia przekładoznawstwa</w:t>
            </w:r>
            <w:r w:rsidRPr="007F1F4A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, red. </w:t>
            </w:r>
            <w:r w:rsidRPr="00D31944">
              <w:rPr>
                <w:rFonts w:ascii="Verdana" w:eastAsia="Verdana,Bold" w:hAnsi="Verdana"/>
                <w:b/>
                <w:bCs/>
                <w:sz w:val="20"/>
                <w:szCs w:val="20"/>
              </w:rPr>
              <w:t>U. Dąmbska-Prokop, Częstochowa 2000.</w:t>
            </w:r>
          </w:p>
          <w:p w14:paraId="58E6291C" w14:textId="787A3771" w:rsidR="008F71E5" w:rsidRPr="008F71E5" w:rsidRDefault="008F71E5" w:rsidP="008F71E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t>Wybrane fragment utworów literackich.</w:t>
            </w: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6D344C5C" w:rsidR="00D87F40" w:rsidRPr="008F71E5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71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68CEFF8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ECFE3BB" w14:textId="77777777" w:rsidR="00C81739" w:rsidRDefault="00C8173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2249AF8" w14:textId="2C8C3041" w:rsidR="008A281E" w:rsidRDefault="008A281E" w:rsidP="008A281E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- </w:t>
            </w:r>
            <w:r w:rsidRPr="008A281E">
              <w:rPr>
                <w:rFonts w:ascii="Verdana" w:hAnsi="Verdana"/>
                <w:b/>
                <w:sz w:val="20"/>
                <w:szCs w:val="20"/>
              </w:rPr>
              <w:t xml:space="preserve">przygotowanie </w:t>
            </w:r>
            <w:r w:rsidR="008A5AAE">
              <w:rPr>
                <w:rFonts w:ascii="Verdana" w:hAnsi="Verdana"/>
                <w:b/>
                <w:sz w:val="20"/>
                <w:szCs w:val="20"/>
              </w:rPr>
              <w:t>pracy pisemnej lub</w:t>
            </w:r>
            <w:r w:rsidRPr="008A281E">
              <w:rPr>
                <w:rFonts w:ascii="Verdana" w:hAnsi="Verdana"/>
                <w:b/>
                <w:sz w:val="20"/>
                <w:szCs w:val="20"/>
              </w:rPr>
              <w:t xml:space="preserve"> zrealizowanie p</w:t>
            </w:r>
            <w:r w:rsidR="000F5FB4">
              <w:rPr>
                <w:rFonts w:ascii="Verdana" w:hAnsi="Verdana"/>
                <w:b/>
                <w:sz w:val="20"/>
                <w:szCs w:val="20"/>
              </w:rPr>
              <w:t>racy semestralnej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np. w formie słownika do opracowywanego materiału </w:t>
            </w:r>
            <w:r w:rsidRPr="006A5D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źródłowego</w:t>
            </w:r>
            <w:r w:rsidRPr="006A5D21">
              <w:rPr>
                <w:rFonts w:ascii="Verdana" w:hAnsi="Verdana"/>
                <w:b/>
                <w:sz w:val="20"/>
                <w:szCs w:val="20"/>
              </w:rPr>
              <w:t xml:space="preserve"> [K_W0</w:t>
            </w:r>
            <w:r w:rsidR="006A5D21" w:rsidRPr="006A5D21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6A5D21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C1405A">
              <w:rPr>
                <w:rFonts w:ascii="Verdana" w:hAnsi="Verdana"/>
                <w:b/>
                <w:sz w:val="20"/>
                <w:szCs w:val="20"/>
              </w:rPr>
              <w:t xml:space="preserve">K_W02, </w:t>
            </w:r>
            <w:r w:rsidR="00C1405A" w:rsidRPr="00C1405A">
              <w:rPr>
                <w:rFonts w:ascii="Verdana" w:hAnsi="Verdana"/>
                <w:b/>
                <w:sz w:val="20"/>
                <w:szCs w:val="20"/>
              </w:rPr>
              <w:t xml:space="preserve">K_U05, 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 xml:space="preserve">K_U14, </w:t>
            </w:r>
            <w:r w:rsidR="00C1405A">
              <w:rPr>
                <w:rFonts w:ascii="Verdana" w:hAnsi="Verdana"/>
                <w:b/>
                <w:sz w:val="20"/>
                <w:szCs w:val="20"/>
              </w:rPr>
              <w:t>K_K02, K_K03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>],</w:t>
            </w:r>
          </w:p>
          <w:p w14:paraId="5DDE11ED" w14:textId="13649FAA" w:rsidR="00D87F40" w:rsidRDefault="008A281E" w:rsidP="008A281E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>wypowiedzi ustne w zakresie tematyki zajęć [K_</w:t>
            </w:r>
            <w:r w:rsidR="00C1405A" w:rsidRPr="00C1405A">
              <w:rPr>
                <w:rFonts w:ascii="Verdana" w:hAnsi="Verdana"/>
                <w:b/>
                <w:sz w:val="20"/>
                <w:szCs w:val="20"/>
              </w:rPr>
              <w:t>U01</w:t>
            </w:r>
            <w:r w:rsidRPr="00C1405A">
              <w:rPr>
                <w:rFonts w:ascii="Verdana" w:hAnsi="Verdana"/>
                <w:b/>
                <w:sz w:val="20"/>
                <w:szCs w:val="20"/>
              </w:rPr>
              <w:t>, K_U14, K_K0</w:t>
            </w:r>
            <w:r w:rsidR="00C1405A" w:rsidRPr="00C1405A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B63C96">
              <w:rPr>
                <w:rFonts w:ascii="Verdana" w:hAnsi="Verdana"/>
                <w:b/>
                <w:sz w:val="20"/>
                <w:szCs w:val="20"/>
              </w:rPr>
              <w:t>],</w:t>
            </w:r>
          </w:p>
          <w:p w14:paraId="1CBA64E6" w14:textId="1AA860AE" w:rsidR="00B63C96" w:rsidRPr="00B63C96" w:rsidRDefault="00B63C96" w:rsidP="005B7E2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 egzamin [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K_K02</w:t>
            </w:r>
            <w:r>
              <w:rPr>
                <w:rFonts w:ascii="Verdana" w:hAnsi="Verdana"/>
                <w:b/>
                <w:sz w:val="20"/>
                <w:szCs w:val="20"/>
              </w:rPr>
              <w:t>].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2B629D4C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FE1B5" w14:textId="09C1D08E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  </w:t>
            </w:r>
          </w:p>
          <w:p w14:paraId="710DA724" w14:textId="65168022" w:rsidR="00D87F40" w:rsidRPr="00D87F40" w:rsidRDefault="00D87F40" w:rsidP="00140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19B94" w14:textId="0E4F3EE0" w:rsidR="00140A14" w:rsidRDefault="00140A14" w:rsidP="00140A1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F73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(dopuszczalne dwie nieobecności),</w:t>
            </w:r>
          </w:p>
          <w:p w14:paraId="7963C9D7" w14:textId="044333CC" w:rsidR="00FA5DD3" w:rsidRPr="001F730C" w:rsidRDefault="00FA5DD3" w:rsidP="00140A1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wypowiedź ustna,</w:t>
            </w:r>
          </w:p>
          <w:p w14:paraId="6C2CE580" w14:textId="640A5906" w:rsidR="00D87F40" w:rsidRDefault="000F5FB4" w:rsidP="008A281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</w:t>
            </w:r>
            <w:r w:rsidR="00140A14" w:rsidRPr="001F73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 </w:t>
            </w:r>
          </w:p>
          <w:p w14:paraId="67925FCF" w14:textId="77777777" w:rsidR="000F5FB4" w:rsidRDefault="000F5FB4" w:rsidP="008A281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F136A0" w14:textId="576CE7F1" w:rsidR="006A7C6A" w:rsidRPr="005B7E2B" w:rsidRDefault="006A7C6A" w:rsidP="000F5FB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B7E2B">
              <w:rPr>
                <w:rFonts w:ascii="Verdana" w:hAnsi="Verdana"/>
                <w:b/>
                <w:sz w:val="20"/>
                <w:szCs w:val="20"/>
              </w:rPr>
              <w:t>Egzamin i wypowiedzi ustne w zakresie tematyki</w:t>
            </w:r>
            <w:r w:rsidR="007F1F4A">
              <w:rPr>
                <w:rFonts w:ascii="Verdana" w:hAnsi="Verdana"/>
                <w:b/>
                <w:sz w:val="20"/>
                <w:szCs w:val="20"/>
              </w:rPr>
              <w:t xml:space="preserve"> zajęć</w:t>
            </w:r>
            <w:bookmarkStart w:id="0" w:name="_GoBack"/>
            <w:bookmarkEnd w:id="0"/>
            <w:r w:rsidRPr="005B7E2B">
              <w:rPr>
                <w:rFonts w:ascii="Verdana" w:hAnsi="Verdana"/>
                <w:b/>
                <w:sz w:val="20"/>
                <w:szCs w:val="20"/>
              </w:rPr>
              <w:t xml:space="preserve"> sprawdzają opanowanie materiału obejmującego pracę pisemną/pracę semestralną oraz przekłady przygotowane przez studenta.</w:t>
            </w:r>
          </w:p>
          <w:p w14:paraId="2B252895" w14:textId="77777777" w:rsidR="006A7C6A" w:rsidRDefault="006A7C6A" w:rsidP="000F5FB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C6D7768" w14:textId="6D39BD3D" w:rsidR="000F5FB4" w:rsidRDefault="00FA5DD3" w:rsidP="000F5F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Egzamin i wypowiedzi ustne 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 xml:space="preserve"> są pod kątem poprawności gramatycznej i stylistycznej, zróżnicowanego słownictwa or</w:t>
            </w:r>
            <w:r>
              <w:rPr>
                <w:rFonts w:ascii="Verdana" w:hAnsi="Verdana"/>
                <w:b/>
                <w:sz w:val="20"/>
                <w:szCs w:val="20"/>
              </w:rPr>
              <w:t>az stopnia zrealizowania tematu.</w:t>
            </w:r>
          </w:p>
          <w:p w14:paraId="7E8A9E1B" w14:textId="21529D28" w:rsidR="000F5FB4" w:rsidRDefault="00FA5DD3" w:rsidP="000F5FB4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0F5FB4">
              <w:rPr>
                <w:rFonts w:ascii="Verdana" w:hAnsi="Verdana"/>
                <w:b/>
                <w:sz w:val="20"/>
                <w:szCs w:val="20"/>
              </w:rPr>
              <w:t xml:space="preserve">gzamin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i wypowiedzi ustne 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 xml:space="preserve"> są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F5FB4">
              <w:rPr>
                <w:rFonts w:ascii="Verdana" w:hAnsi="Verdana"/>
                <w:b/>
                <w:sz w:val="20"/>
                <w:szCs w:val="20"/>
              </w:rPr>
              <w:t>według skali:</w:t>
            </w:r>
          </w:p>
          <w:p w14:paraId="26E05D08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51-60% punktacji – ocena dst</w:t>
            </w:r>
          </w:p>
          <w:p w14:paraId="085DD30D" w14:textId="745097D9" w:rsidR="000F5FB4" w:rsidRPr="00417C3D" w:rsidRDefault="003C3C3C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61-70% punktacji – ocena dst</w:t>
            </w:r>
            <w:r w:rsidR="000F5FB4" w:rsidRPr="00417C3D">
              <w:rPr>
                <w:rFonts w:ascii="Verdana" w:hAnsi="Verdana"/>
                <w:b/>
                <w:bCs/>
                <w:sz w:val="20"/>
                <w:szCs w:val="20"/>
              </w:rPr>
              <w:t>+</w:t>
            </w:r>
          </w:p>
          <w:p w14:paraId="127656B8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71-80% punktacji – ocena db</w:t>
            </w:r>
          </w:p>
          <w:p w14:paraId="60E97EC6" w14:textId="77777777" w:rsidR="000F5FB4" w:rsidRPr="00417C3D" w:rsidRDefault="000F5FB4" w:rsidP="000F5FB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81-90% punktacji – ocena db+</w:t>
            </w:r>
          </w:p>
          <w:p w14:paraId="33D213A7" w14:textId="78B15907" w:rsidR="000F5FB4" w:rsidRPr="00D87F40" w:rsidRDefault="000F5FB4" w:rsidP="000F5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91-100% punktacji – ocena bdb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41E8E" w14:textId="75D929BA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682A6B9" w:rsidR="00D87F40" w:rsidRPr="000F5FB4" w:rsidRDefault="008F71E5" w:rsidP="008F71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 w:rsidR="00D87F40"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40868" w14:textId="77777777" w:rsidR="00D87F40" w:rsidRPr="000F5FB4" w:rsidRDefault="00D87F40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64435586" w:rsidR="008F71E5" w:rsidRPr="000F5FB4" w:rsidRDefault="00D4745F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2F93377A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(w </w:t>
            </w:r>
            <w:r w:rsidR="008F71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tym udział w pracach grupowych)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6443A7F" w14:textId="4A857BF5" w:rsidR="00D87F40" w:rsidRPr="005B7E2B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7E2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6A7C6A" w:rsidRPr="005B7E2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(tłumaczenia)</w:t>
            </w:r>
            <w:r w:rsidRPr="005B7E2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5C1D961" w14:textId="69EC58F0" w:rsidR="00D87F40" w:rsidRPr="00D87F40" w:rsidRDefault="000F5FB4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8BCFF21" w14:textId="7C063130" w:rsidR="00D87F40" w:rsidRPr="00D87F40" w:rsidRDefault="00D87F40" w:rsidP="000F5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CD2ED" w14:textId="77777777" w:rsidR="002A7DB7" w:rsidRPr="000F5FB4" w:rsidRDefault="002A7DB7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9D2537" w14:textId="1413B963" w:rsidR="00D87F40" w:rsidRPr="000F5FB4" w:rsidRDefault="00D87F40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3BBBCA4" w14:textId="5D7FF272" w:rsidR="00D4745F" w:rsidRPr="000F5FB4" w:rsidRDefault="00D4745F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  <w:p w14:paraId="24F4303D" w14:textId="5701846F" w:rsidR="008F71E5" w:rsidRPr="000F5FB4" w:rsidRDefault="00D4745F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05948B3B" w14:textId="2173C523" w:rsidR="002A7DB7" w:rsidRPr="000F5FB4" w:rsidRDefault="002A7DB7" w:rsidP="008F71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2B633F32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18105BF7" w:rsidR="00D87F40" w:rsidRPr="000F5FB4" w:rsidRDefault="00D4745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35282FEC" w:rsidR="00D87F40" w:rsidRPr="000F5FB4" w:rsidRDefault="00D4745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5F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6E845BC7" w14:textId="24B0FF98" w:rsidR="40760ACE" w:rsidRDefault="40760ACE" w:rsidP="00C53D10">
      <w:pPr>
        <w:tabs>
          <w:tab w:val="left" w:pos="1275"/>
        </w:tabs>
        <w:spacing w:before="100" w:beforeAutospacing="1" w:after="100" w:afterAutospacing="1" w:line="240" w:lineRule="auto"/>
        <w:textAlignment w:val="baseline"/>
      </w:pPr>
    </w:p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B1919" w14:textId="77777777" w:rsidR="00DB7E32" w:rsidRDefault="00DB7E32" w:rsidP="00356293">
      <w:pPr>
        <w:spacing w:after="0" w:line="240" w:lineRule="auto"/>
      </w:pPr>
      <w:r>
        <w:separator/>
      </w:r>
    </w:p>
  </w:endnote>
  <w:endnote w:type="continuationSeparator" w:id="0">
    <w:p w14:paraId="1FB5D9A0" w14:textId="77777777" w:rsidR="00DB7E32" w:rsidRDefault="00DB7E32" w:rsidP="0035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8A4C7" w14:textId="77777777" w:rsidR="00DB7E32" w:rsidRDefault="00DB7E32" w:rsidP="00356293">
      <w:pPr>
        <w:spacing w:after="0" w:line="240" w:lineRule="auto"/>
      </w:pPr>
      <w:r>
        <w:separator/>
      </w:r>
    </w:p>
  </w:footnote>
  <w:footnote w:type="continuationSeparator" w:id="0">
    <w:p w14:paraId="2FB6737B" w14:textId="77777777" w:rsidR="00DB7E32" w:rsidRDefault="00DB7E32" w:rsidP="0035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25C38"/>
    <w:multiLevelType w:val="hybridMultilevel"/>
    <w:tmpl w:val="89A4CF68"/>
    <w:lvl w:ilvl="0" w:tplc="DD9E8AF0">
      <w:start w:val="2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20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515E7"/>
    <w:rsid w:val="00061727"/>
    <w:rsid w:val="0009536A"/>
    <w:rsid w:val="000F5FB4"/>
    <w:rsid w:val="00100AD4"/>
    <w:rsid w:val="00140A14"/>
    <w:rsid w:val="002A7DB7"/>
    <w:rsid w:val="00311703"/>
    <w:rsid w:val="003151D3"/>
    <w:rsid w:val="003514FF"/>
    <w:rsid w:val="00356293"/>
    <w:rsid w:val="003C3C3C"/>
    <w:rsid w:val="003E4CC9"/>
    <w:rsid w:val="003F2F95"/>
    <w:rsid w:val="004379E7"/>
    <w:rsid w:val="00473904"/>
    <w:rsid w:val="004F089A"/>
    <w:rsid w:val="004F0945"/>
    <w:rsid w:val="00540ABD"/>
    <w:rsid w:val="005802DC"/>
    <w:rsid w:val="005A30CC"/>
    <w:rsid w:val="005B7E2B"/>
    <w:rsid w:val="005F02F4"/>
    <w:rsid w:val="00601C3D"/>
    <w:rsid w:val="006A5D21"/>
    <w:rsid w:val="006A7C6A"/>
    <w:rsid w:val="006C7583"/>
    <w:rsid w:val="007953C9"/>
    <w:rsid w:val="007F1F4A"/>
    <w:rsid w:val="008A281E"/>
    <w:rsid w:val="008A5AAE"/>
    <w:rsid w:val="008F71E5"/>
    <w:rsid w:val="00911D43"/>
    <w:rsid w:val="0093073F"/>
    <w:rsid w:val="00942E20"/>
    <w:rsid w:val="00A50845"/>
    <w:rsid w:val="00AF35FC"/>
    <w:rsid w:val="00B25D54"/>
    <w:rsid w:val="00B63C96"/>
    <w:rsid w:val="00BF073E"/>
    <w:rsid w:val="00C1405A"/>
    <w:rsid w:val="00C53D10"/>
    <w:rsid w:val="00C55E6C"/>
    <w:rsid w:val="00C81739"/>
    <w:rsid w:val="00CD3A54"/>
    <w:rsid w:val="00CF0177"/>
    <w:rsid w:val="00D4745F"/>
    <w:rsid w:val="00D87F40"/>
    <w:rsid w:val="00DB0C34"/>
    <w:rsid w:val="00DB7E32"/>
    <w:rsid w:val="00DC5497"/>
    <w:rsid w:val="00EF5151"/>
    <w:rsid w:val="00F825B5"/>
    <w:rsid w:val="00FA5DD3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485E0"/>
  <w15:docId w15:val="{699F6865-CBBD-4968-9671-D589E378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281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2022-04-21T12:37:00Z</dcterms:created>
  <dcterms:modified xsi:type="dcterms:W3CDTF">2022-04-21T12:37:00Z</dcterms:modified>
</cp:coreProperties>
</file>