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BB4A" w14:textId="77777777" w:rsidR="00045F79" w:rsidRDefault="006827D6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2392DD2E" w14:textId="77777777" w:rsidR="00045F79" w:rsidRDefault="006827D6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43BE947" w14:textId="77777777" w:rsidR="00045F79" w:rsidRDefault="006827D6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19713225" w14:textId="77777777" w:rsidR="00045F79" w:rsidRDefault="006827D6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269D77C1" w14:textId="59DFE618" w:rsidR="00045F79" w:rsidRDefault="006827D6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045F79" w14:paraId="37542D9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7F771" w14:textId="77777777" w:rsidR="00045F79" w:rsidRDefault="006827D6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C52BE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BEEE858" w14:textId="79365A6C" w:rsidR="00045F79" w:rsidRDefault="006827D6" w:rsidP="002E4808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Literatura</w:t>
            </w:r>
            <w:r w:rsidR="00081E74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r w:rsidR="002E480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rzymska</w:t>
            </w:r>
            <w:r w:rsidR="00081E74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r w:rsidR="00C45584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="00FB5F85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Latin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45584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</w:t>
            </w:r>
            <w:r w:rsidR="0094506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e</w:t>
            </w:r>
            <w:proofErr w:type="spellEnd"/>
            <w:r w:rsidR="00C45584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045F79" w14:paraId="797144B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6865D" w14:textId="77777777" w:rsidR="00045F79" w:rsidRDefault="006827D6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D60EB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70BC0DFB" w14:textId="77777777" w:rsidR="00045F79" w:rsidRDefault="006827D6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Literaturoznawstwo</w:t>
            </w:r>
          </w:p>
        </w:tc>
      </w:tr>
      <w:tr w:rsidR="00045F79" w14:paraId="7AC9D987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5843C" w14:textId="77777777" w:rsidR="00045F79" w:rsidRDefault="006827D6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EB95B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C699D70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045F79" w14:paraId="36B3EF9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B1C63" w14:textId="77777777" w:rsidR="00045F79" w:rsidRDefault="006827D6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CBDAF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5B5B37F" w14:textId="77777777" w:rsidR="00045F79" w:rsidRDefault="006827D6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045F79" w14:paraId="55FDAA5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A851D" w14:textId="77777777" w:rsidR="00045F79" w:rsidRDefault="006827D6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7A499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8D1718B" w14:textId="7413A93D" w:rsidR="008D6450" w:rsidRDefault="008D645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D6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045F79" w14:paraId="3000A0E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C2144" w14:textId="77777777" w:rsidR="00045F79" w:rsidRDefault="006827D6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53C37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1B3F667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045F79" w14:paraId="1A00E74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90BA5" w14:textId="77777777" w:rsidR="00045F79" w:rsidRDefault="006827D6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070FC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3EB6EA8" w14:textId="03D8FDB7" w:rsidR="00045F79" w:rsidRDefault="00081E7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045F79" w14:paraId="3F4E2F7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5EDEE" w14:textId="77777777" w:rsidR="00045F79" w:rsidRDefault="006827D6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59A73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B3298F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045F79" w14:paraId="200A6EE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08E66" w14:textId="77777777" w:rsidR="00045F79" w:rsidRDefault="006827D6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3BD8B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EEB32D7" w14:textId="31CFC72A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2E480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045F79" w14:paraId="2C96006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D2CB8" w14:textId="77777777" w:rsidR="00045F79" w:rsidRDefault="006827D6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96D67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A6EB19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045F79" w14:paraId="5E02BB1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9BBCC" w14:textId="77777777" w:rsidR="00045F79" w:rsidRDefault="006827D6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62ED1" w14:textId="7E4EC133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3AFEDA1F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Wykład, 30h</w:t>
            </w:r>
          </w:p>
        </w:tc>
      </w:tr>
      <w:tr w:rsidR="00045F79" w14:paraId="2DAAAC14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F52EB" w14:textId="77777777" w:rsidR="00045F79" w:rsidRDefault="006827D6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1A765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1ACCFC0" w14:textId="1E606C09" w:rsidR="00E40BF8" w:rsidRDefault="00E40B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045F79" w14:paraId="337D38A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3F01" w14:textId="77777777" w:rsidR="00045F79" w:rsidRDefault="006827D6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C4A1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6454854" w14:textId="77777777" w:rsidR="00045F79" w:rsidRDefault="006827D6">
            <w:pPr>
              <w:widowControl w:val="0"/>
              <w:tabs>
                <w:tab w:val="left" w:pos="3024"/>
              </w:tabs>
              <w:spacing w:beforeAutospacing="1" w:after="120" w:line="100" w:lineRule="atLeast"/>
              <w:jc w:val="both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Celem zajęć jest przekazanie studentom podstawowych informacji dotyczących historii literatury rzymskiej okresu archaicznego i cycerońskiego. Studenci poznają periodyzację literatury rzymskiej, jej stosunek do literatury greckiej, najważniejsze gatunki literackie (poemat epicki, poemat dydaktyczny,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epylion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, tragedia, komedia, mowa, monografia historyczna, dialog filozoficzny) i jej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lastRenderedPageBreak/>
              <w:t>przedstawicieli, w układzie chronologicznym. Zwraca się uwagę na stan zachowania tekstów, na kwestię komunikacji literackiej w starożytnym Rzymie, na społeczną funkcję literatury i jej historyczno-kulturowy kontekst. Omawianie szczególnie ważnych autorów uzupełnia analiza wybranych tekstów, przeczytanych przez studentów (w przekładzie polskim).</w:t>
            </w:r>
          </w:p>
          <w:p w14:paraId="1AF49177" w14:textId="77777777" w:rsidR="00045F79" w:rsidRDefault="00045F7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45F79" w14:paraId="605CACAA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24D61" w14:textId="77777777" w:rsidR="00045F79" w:rsidRDefault="006827D6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F7ABA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A63E80A" w14:textId="77777777" w:rsidR="00045F79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C9C9DC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Okres archaiczny:</w:t>
            </w:r>
          </w:p>
          <w:p w14:paraId="7951CAEB" w14:textId="2A2F4E2F" w:rsidR="00045F79" w:rsidRPr="002C4EF7" w:rsidRDefault="006827D6">
            <w:pPr>
              <w:widowControl w:val="0"/>
              <w:spacing w:after="0" w:line="240" w:lineRule="auto"/>
              <w:ind w:right="57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Wprowadzenie: co to jest literatura rzymska? Periodyzacja, stan zachowania tekstów. Początki piśmiennictwa. </w:t>
            </w:r>
            <w:r w:rsidR="002C4EF7">
              <w:rPr>
                <w:rFonts w:ascii="Verdana" w:hAnsi="Verdana" w:cs="Verdana"/>
                <w:sz w:val="20"/>
                <w:szCs w:val="20"/>
              </w:rPr>
              <w:t xml:space="preserve">Kwestia wpływów greckich.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Liwiusz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Andronik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Newiusz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Enniusz; Plaut (z analizą </w:t>
            </w:r>
            <w:r w:rsidR="002C4EF7">
              <w:rPr>
                <w:rFonts w:ascii="Verdana" w:hAnsi="Verdana" w:cs="Verdana"/>
                <w:sz w:val="20"/>
                <w:szCs w:val="20"/>
              </w:rPr>
              <w:t>jednej komedii)</w:t>
            </w:r>
            <w:r>
              <w:rPr>
                <w:rFonts w:ascii="Verdana" w:hAnsi="Verdana" w:cs="Verdana"/>
                <w:sz w:val="20"/>
                <w:szCs w:val="20"/>
              </w:rPr>
              <w:t>; Terencjusz (z analizą</w:t>
            </w:r>
            <w:r w:rsidR="002C4EF7">
              <w:rPr>
                <w:rFonts w:ascii="Verdana" w:hAnsi="Verdana" w:cs="Verdana"/>
                <w:sz w:val="20"/>
                <w:szCs w:val="20"/>
              </w:rPr>
              <w:t xml:space="preserve"> jednej komedii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); </w:t>
            </w:r>
            <w:r w:rsidR="002C4EF7">
              <w:rPr>
                <w:rFonts w:ascii="Verdana" w:hAnsi="Verdana" w:cs="Verdana"/>
                <w:sz w:val="20"/>
                <w:szCs w:val="20"/>
              </w:rPr>
              <w:t xml:space="preserve">inni autorzy sceniczni;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Katon Starszy i historycy okresu archaicznego;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Lucyliusz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i początki satyry.</w:t>
            </w:r>
          </w:p>
          <w:p w14:paraId="51E29CF2" w14:textId="77777777" w:rsidR="00045F79" w:rsidRDefault="00045F79">
            <w:pPr>
              <w:widowControl w:val="0"/>
              <w:spacing w:after="0" w:line="240" w:lineRule="auto"/>
              <w:ind w:right="57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ABC840" w14:textId="77777777" w:rsidR="00045F79" w:rsidRPr="002E4808" w:rsidRDefault="006827D6">
            <w:pPr>
              <w:widowControl w:val="0"/>
              <w:spacing w:after="0" w:line="240" w:lineRule="auto"/>
              <w:ind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2E4808">
              <w:rPr>
                <w:rFonts w:ascii="Verdana" w:hAnsi="Verdana" w:cs="Verdana"/>
                <w:sz w:val="20"/>
                <w:szCs w:val="20"/>
              </w:rPr>
              <w:t>Okres cyceroński:</w:t>
            </w:r>
          </w:p>
          <w:p w14:paraId="422E455F" w14:textId="6AB17EB3" w:rsidR="00045F79" w:rsidRDefault="006827D6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Wprowadzenie do epoki cycerońskiej; Warron; Cezar; Cyceron – mowy i pisma retoryczne (z analizą</w:t>
            </w:r>
            <w:r w:rsidR="002C4E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jednej mowy)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; Cyceron – pism</w:t>
            </w:r>
            <w:r w:rsidR="002C4E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 filozoficzne (z analizą jednego utworu</w:t>
            </w:r>
            <w:r w:rsidR="00BE6783">
              <w:rPr>
                <w:rFonts w:ascii="Verdana" w:eastAsia="Times New Roman" w:hAnsi="Verdana" w:cs="Verdana"/>
                <w:iCs/>
                <w:sz w:val="20"/>
                <w:szCs w:val="20"/>
                <w:lang w:eastAsia="pl-PL"/>
              </w:rPr>
              <w:t>); Cyceron – wybrane listy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; Salustiusz; Nepos; </w:t>
            </w:r>
            <w:r w:rsidR="002C4E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Lukrecjusz (z analizą wybranych partii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sz w:val="20"/>
                <w:szCs w:val="20"/>
                <w:lang w:eastAsia="pl-PL"/>
              </w:rPr>
              <w:t>O rzeczywistości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); Katullus i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neoterycy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(z analizą wybranych wierszy).</w:t>
            </w:r>
          </w:p>
          <w:p w14:paraId="04282CC0" w14:textId="77777777" w:rsidR="00045F79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49700F" w14:textId="77777777" w:rsidR="00045F79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45F79" w14:paraId="04ED307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8DEF5" w14:textId="79C2DDE9" w:rsidR="00045F79" w:rsidRDefault="006827D6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E37BF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95D4C97" w14:textId="77777777" w:rsidR="00045F79" w:rsidRDefault="00045F7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500B27" w14:textId="1190FB20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Student</w:t>
            </w:r>
            <w:r w:rsidR="00AC5A62">
              <w:rPr>
                <w:rFonts w:ascii="Verdana" w:hAnsi="Verdana" w:cs="Verdana"/>
                <w:sz w:val="20"/>
                <w:szCs w:val="20"/>
              </w:rPr>
              <w:t>/ka:</w:t>
            </w:r>
          </w:p>
          <w:p w14:paraId="48C8D040" w14:textId="47AE5AA6" w:rsidR="00045F79" w:rsidRDefault="006720CA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zna </w:t>
            </w:r>
            <w:r w:rsidR="006827D6">
              <w:rPr>
                <w:rFonts w:ascii="Verdana" w:hAnsi="Verdana" w:cs="Verdana"/>
                <w:color w:val="000000"/>
                <w:sz w:val="20"/>
                <w:szCs w:val="20"/>
              </w:rPr>
              <w:t>źródła informacji (syntezy podręcznikowe, studia monograficzne) dotycząc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="006827D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literatury rzymskiej okresu archaicznego i cycerońskiego</w:t>
            </w:r>
            <w:r w:rsidR="00AC5A62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5AEA1578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1467DD9" w14:textId="13BEDBEE" w:rsidR="00045F79" w:rsidRDefault="006827D6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ma uporządkowaną wiedzę szczegółową z zakresu literatury rzymskiej okresu archaicznego i cycerońskiego. </w:t>
            </w:r>
            <w:r w:rsidR="006720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Zna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główn</w:t>
            </w:r>
            <w:r w:rsidR="006720CA"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kierunk</w:t>
            </w:r>
            <w:r w:rsidR="006720CA">
              <w:rPr>
                <w:rFonts w:ascii="Verdana" w:hAnsi="Verdana" w:cs="Verdana"/>
                <w:color w:val="000000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rozwoju i najważniejsz</w:t>
            </w:r>
            <w:r w:rsidR="006720CA"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osiągnięcia literatury </w:t>
            </w:r>
            <w:r w:rsidR="00681B18">
              <w:rPr>
                <w:rFonts w:ascii="Verdana" w:hAnsi="Verdana" w:cs="Verdana"/>
                <w:color w:val="000000"/>
                <w:sz w:val="20"/>
                <w:szCs w:val="20"/>
              </w:rPr>
              <w:t>tych okresów</w:t>
            </w:r>
            <w:r w:rsidR="00AC5A62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6856E531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8A37033" w14:textId="7E1DE6F8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zna i rozumie podstawowe metody analizy i interpretacji </w:t>
            </w:r>
            <w:r w:rsidR="006720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tekstów literackich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okresu archaicznego i cycerońskiego literatury rzymskiej; zna zajmujące się nimi teorie i szkoły badawcze</w:t>
            </w:r>
            <w:r w:rsidR="00AC5A62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611447D7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214F1D9" w14:textId="48141968" w:rsidR="00045F79" w:rsidRDefault="006827D6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potrafi identyfikować różne rodzaje </w:t>
            </w:r>
            <w:r w:rsidR="006720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tekstów literackich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okresu archaicznego i cycerońskiego literatury rzymskiej</w:t>
            </w:r>
            <w:r w:rsidR="006720C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588EFD81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0A01861" w14:textId="4876287D" w:rsidR="00045F79" w:rsidRDefault="006827D6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posługując się typowymi metodami, analiz</w:t>
            </w:r>
            <w:r w:rsidR="00681B1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uje i interpretuje teksty literackie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okresu archaicznego i cycerońskiego literatury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rzymskiej</w:t>
            </w:r>
            <w:r w:rsidR="00681B18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18D404E7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8CCC639" w14:textId="798A8E4C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jest gotów do krytycznej oceny posiadanej wiedzy i odbieranych treści</w:t>
            </w:r>
            <w:r w:rsidR="00AC5A62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02DD2F72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A71E31E" w14:textId="5381E79A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ma świadomość różnic kulturowych i związanych z tym wyzwań, potrafi w praktyce stosować wiedzę o mechanizmach komunikacji interkulturowej</w:t>
            </w:r>
            <w:r w:rsidR="00AC5A62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7E22EF05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693E2C1" w14:textId="41435ADC" w:rsidR="00045F79" w:rsidRDefault="006827D6" w:rsidP="006720CA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jest świadomy współodpowiedzialności za zachowanie dziedzictwa kulturowego starożytnego Rzymu</w:t>
            </w:r>
            <w:r w:rsidR="00AC5A62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BA69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1CF2461B" w14:textId="77777777" w:rsidR="00045F79" w:rsidRDefault="00045F7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784C4F" w14:textId="77777777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K_W03</w:t>
            </w:r>
          </w:p>
          <w:p w14:paraId="431425A7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6F53EEC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97BD9F9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F65F135" w14:textId="77777777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K_W04</w:t>
            </w:r>
          </w:p>
          <w:p w14:paraId="64E37098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463581B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237B1F6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7D9FEFD" w14:textId="77777777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K_W06</w:t>
            </w:r>
          </w:p>
          <w:p w14:paraId="1118016F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0FBCAC6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69F0AC3" w14:textId="461F7902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0720D7B" w14:textId="77777777" w:rsidR="006720CA" w:rsidRDefault="006720C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E6CA5D9" w14:textId="77777777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K_U05</w:t>
            </w:r>
          </w:p>
          <w:p w14:paraId="7923227C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3EEF924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0221F90" w14:textId="77777777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K_U06</w:t>
            </w:r>
          </w:p>
          <w:p w14:paraId="7821AC81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EE3BEDC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21DCA46" w14:textId="42E7AE9C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78877AA" w14:textId="77777777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196365EA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5497B7B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F12DD5F" w14:textId="77777777" w:rsidR="00045F79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K_K04</w:t>
            </w:r>
          </w:p>
          <w:p w14:paraId="51C36E7C" w14:textId="77777777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172773E" w14:textId="77FC18E6" w:rsidR="00045F79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D54396D" w14:textId="77777777" w:rsidR="00681B18" w:rsidRDefault="00681B18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76FBE88" w14:textId="78466FFE" w:rsidR="00045F79" w:rsidRDefault="006827D6" w:rsidP="006720CA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K_K06</w:t>
            </w:r>
          </w:p>
        </w:tc>
      </w:tr>
      <w:tr w:rsidR="00045F79" w14:paraId="45FD9963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FC88" w14:textId="77777777" w:rsidR="00045F79" w:rsidRDefault="006827D6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CA2D4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EF8C6A" w14:textId="77777777" w:rsidR="00045F79" w:rsidRDefault="00045F7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A1E0A3" w14:textId="77777777" w:rsidR="0065227C" w:rsidRDefault="006827D6">
            <w:pPr>
              <w:widowControl w:val="0"/>
              <w:spacing w:after="12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M. Brożek,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Historia literatury łacińskiej. Zarys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Wrocław 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1976. </w:t>
            </w:r>
          </w:p>
          <w:p w14:paraId="26158BCB" w14:textId="77777777" w:rsidR="0065227C" w:rsidRDefault="006827D6">
            <w:pPr>
              <w:widowControl w:val="0"/>
              <w:spacing w:after="12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L. Rychlewska,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Dzieje literatury rzymskiej</w:t>
            </w:r>
            <w:r>
              <w:rPr>
                <w:rFonts w:ascii="Verdana" w:hAnsi="Verdana" w:cs="Verdana"/>
                <w:sz w:val="20"/>
                <w:szCs w:val="20"/>
              </w:rPr>
              <w:t>, Wrocław 2005.</w:t>
            </w:r>
          </w:p>
          <w:p w14:paraId="1178B61E" w14:textId="0D581444" w:rsidR="00045F79" w:rsidRDefault="0065227C">
            <w:pPr>
              <w:widowControl w:val="0"/>
              <w:spacing w:after="12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2C4EF7">
              <w:rPr>
                <w:rStyle w:val="wrtext"/>
                <w:rFonts w:ascii="Verdana" w:hAnsi="Verdana"/>
                <w:sz w:val="20"/>
                <w:szCs w:val="20"/>
              </w:rPr>
              <w:t xml:space="preserve">G. </w:t>
            </w:r>
            <w:proofErr w:type="spellStart"/>
            <w:r w:rsidRPr="002C4EF7">
              <w:rPr>
                <w:rStyle w:val="wrtext"/>
                <w:rFonts w:ascii="Verdana" w:hAnsi="Verdana"/>
                <w:sz w:val="20"/>
                <w:szCs w:val="20"/>
              </w:rPr>
              <w:t>Serbat</w:t>
            </w:r>
            <w:proofErr w:type="spellEnd"/>
            <w:r w:rsidRPr="002C4EF7">
              <w:rPr>
                <w:rStyle w:val="wrtext"/>
                <w:rFonts w:ascii="Verdana" w:hAnsi="Verdana"/>
                <w:sz w:val="20"/>
                <w:szCs w:val="20"/>
              </w:rPr>
              <w:t xml:space="preserve"> (red.), </w:t>
            </w:r>
            <w:r w:rsidRPr="002C4EF7">
              <w:rPr>
                <w:rStyle w:val="wrtext"/>
                <w:rFonts w:ascii="Verdana" w:hAnsi="Verdana"/>
                <w:i/>
                <w:iCs/>
                <w:sz w:val="20"/>
                <w:szCs w:val="20"/>
              </w:rPr>
              <w:t>Rzym i my. Wprowadzenie do literatury i kultury łacińskiej</w:t>
            </w:r>
            <w:r w:rsidRPr="002C4EF7">
              <w:rPr>
                <w:rStyle w:val="wrtext"/>
                <w:rFonts w:ascii="Verdana" w:hAnsi="Verdana"/>
                <w:sz w:val="20"/>
                <w:szCs w:val="20"/>
              </w:rPr>
              <w:t>, Poznań 2009, s. 9–192.</w:t>
            </w:r>
            <w:r w:rsidR="006827D6" w:rsidRPr="002C4EF7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17FF809F" w14:textId="2616B7FF" w:rsidR="002C4EF7" w:rsidRPr="002C4EF7" w:rsidRDefault="002C4EF7">
            <w:pPr>
              <w:widowControl w:val="0"/>
              <w:spacing w:after="120"/>
              <w:ind w:left="-3" w:right="9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Kumaniecki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3C0B83">
              <w:rPr>
                <w:rFonts w:ascii="Verdana" w:hAnsi="Verdana" w:cs="Verdana"/>
                <w:i/>
                <w:sz w:val="20"/>
                <w:szCs w:val="20"/>
              </w:rPr>
              <w:t>Literatura rzymska. Okres cyceroński</w:t>
            </w:r>
            <w:r>
              <w:rPr>
                <w:rFonts w:ascii="Verdana" w:hAnsi="Verdana" w:cs="Verdana"/>
                <w:sz w:val="20"/>
                <w:szCs w:val="20"/>
              </w:rPr>
              <w:t>, Warszawa 197</w:t>
            </w:r>
            <w:r w:rsidR="003C0B83">
              <w:rPr>
                <w:rFonts w:ascii="Verdana" w:hAnsi="Verdana" w:cs="Verdana"/>
                <w:sz w:val="20"/>
                <w:szCs w:val="20"/>
              </w:rPr>
              <w:t>7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1D9DB38B" w14:textId="21A9BDC2" w:rsidR="00045F79" w:rsidRDefault="006827D6" w:rsidP="00AC5A62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Ponadto polskie przekłady dzieł omawianych na zajęciach.</w:t>
            </w:r>
          </w:p>
        </w:tc>
      </w:tr>
      <w:tr w:rsidR="00045F79" w14:paraId="79258CEB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24627" w14:textId="77777777" w:rsidR="00045F79" w:rsidRDefault="006827D6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A222E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97E1AA7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15D12747" w14:textId="77777777" w:rsidR="00045F79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DC8186" w14:textId="07E17B65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prac</w:t>
            </w:r>
            <w:r w:rsidR="00E40B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pisemne w trakcie semestru i końcowe: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K_W03, K_W04, K_W06, K_U05, K_U06, K_K01, K_K04, K_K06</w:t>
            </w:r>
            <w:r w:rsidR="00AC5A6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</w:t>
            </w:r>
          </w:p>
          <w:p w14:paraId="0D61A409" w14:textId="704782D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 (zwł. podczas analizy tekstów): K_W03, K_W06, K_U05, K_U06, K_K01, K_K04, K_K06</w:t>
            </w:r>
            <w:r w:rsidR="00AC5A6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</w:p>
          <w:p w14:paraId="75DEA324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5F79" w14:paraId="1166D62A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C027E" w14:textId="77777777" w:rsidR="00045F79" w:rsidRDefault="006827D6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85DA2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7DCD0316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CFC7148" w14:textId="0273784E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 i postępów w zakresie tematyki zajęć (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zajęciach, zwł. podczas analizy tekstów)</w:t>
            </w:r>
            <w:r w:rsidR="00AC5A6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</w:t>
            </w:r>
          </w:p>
          <w:p w14:paraId="3B92AE99" w14:textId="22DB081A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</w:t>
            </w:r>
            <w:r w:rsidR="009E79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pisemne w trakcie semestru i końcowe</w:t>
            </w:r>
            <w:r w:rsidR="00817FA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kolokwium</w:t>
            </w:r>
            <w:r w:rsidR="00AC5A6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0540FC73" w14:textId="77777777" w:rsidR="00045F79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218B97" w14:textId="77777777" w:rsidR="00045F79" w:rsidRDefault="006827D6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 prac pisemnych w trakcie semestru zależy od grupy i prowadzącego zajęcia w danym semestrze.</w:t>
            </w:r>
          </w:p>
          <w:p w14:paraId="06F4E219" w14:textId="77777777" w:rsidR="00045F79" w:rsidRDefault="006827D6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Punktacja końcowa jest średnią ważoną punktów procentowych uzyskanych na sprawdzianach. Zasady obliczania średniej zależą od grupy i prowadzącego zajęcia w danym semestrze.</w:t>
            </w:r>
          </w:p>
          <w:p w14:paraId="7B927C12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Końcowa ocena z przedmiotu:</w:t>
            </w:r>
          </w:p>
          <w:p w14:paraId="3DAEB813" w14:textId="77777777" w:rsidR="00045F79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72D87C5A" w14:textId="77777777" w:rsidR="00045F79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76278586" w14:textId="77777777" w:rsidR="00045F79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653A5732" w14:textId="77777777" w:rsidR="00045F79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0A2FFA33" w14:textId="77777777" w:rsidR="00045F79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6D9E329E" w14:textId="77777777" w:rsidR="00045F79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6908CB29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Szczególnie aktywny udział w zajęciach (zwł. podczas analizy tekstów) może spowodować podwyższenie końcowej oceny o pół stopnia.</w:t>
            </w:r>
          </w:p>
        </w:tc>
      </w:tr>
      <w:tr w:rsidR="00045F79" w14:paraId="568BF25F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2BCCF" w14:textId="77777777" w:rsidR="00045F79" w:rsidRDefault="006827D6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229D8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45F79" w14:paraId="4A51F33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E1B7A" w14:textId="77777777" w:rsidR="00045F79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0F68E" w14:textId="2E56BFC8" w:rsidR="00045F79" w:rsidRDefault="006827D6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F7A40" w14:textId="77777777" w:rsidR="00045F79" w:rsidRDefault="006827D6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45F79" w14:paraId="7DB4EBA2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B8813" w14:textId="77777777" w:rsidR="00045F79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0229D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DCC8F1E" w14:textId="5108380B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wykład:</w:t>
            </w:r>
          </w:p>
          <w:p w14:paraId="6B9B4092" w14:textId="77777777" w:rsidR="00045F79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9169A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045F79" w14:paraId="05B189A9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08FF4" w14:textId="77777777" w:rsidR="00045F79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F3EE9" w14:textId="2C63D154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444FE0F" w14:textId="2509A8AC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0875D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</w:t>
            </w:r>
          </w:p>
          <w:p w14:paraId="55D35446" w14:textId="77777777" w:rsidR="00045F79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0082E" w14:textId="77777777" w:rsidR="00C00634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C7DAE00" w14:textId="77777777" w:rsidR="00C00634" w:rsidRDefault="006827D6" w:rsidP="00C0063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</w:t>
            </w:r>
          </w:p>
          <w:p w14:paraId="079BF924" w14:textId="0818DA5C" w:rsidR="00045F79" w:rsidRDefault="006827D6" w:rsidP="00C0063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045F79" w14:paraId="2651427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AD8FD" w14:textId="77777777" w:rsidR="00045F79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3050D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5A4D4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90</w:t>
            </w:r>
          </w:p>
        </w:tc>
      </w:tr>
      <w:tr w:rsidR="00045F79" w14:paraId="47A3ED3E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EB255" w14:textId="77777777" w:rsidR="00045F79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C3315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07C0D" w14:textId="77777777" w:rsidR="00045F79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</w:t>
            </w:r>
          </w:p>
        </w:tc>
      </w:tr>
    </w:tbl>
    <w:p w14:paraId="0A876E74" w14:textId="77777777" w:rsidR="00045F79" w:rsidRDefault="00045F79"/>
    <w:p w14:paraId="08A51DFA" w14:textId="77777777" w:rsidR="00045F79" w:rsidRDefault="00045F79"/>
    <w:sectPr w:rsidR="00045F7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696C"/>
    <w:multiLevelType w:val="multilevel"/>
    <w:tmpl w:val="405451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"/>
  </w:num>
  <w:num w:numId="5">
    <w:abstractNumId w:val="4"/>
  </w:num>
  <w:num w:numId="6">
    <w:abstractNumId w:val="9"/>
  </w:num>
  <w:num w:numId="7">
    <w:abstractNumId w:val="15"/>
  </w:num>
  <w:num w:numId="8">
    <w:abstractNumId w:val="11"/>
  </w:num>
  <w:num w:numId="9">
    <w:abstractNumId w:val="18"/>
  </w:num>
  <w:num w:numId="10">
    <w:abstractNumId w:val="6"/>
  </w:num>
  <w:num w:numId="11">
    <w:abstractNumId w:val="0"/>
  </w:num>
  <w:num w:numId="12">
    <w:abstractNumId w:val="14"/>
  </w:num>
  <w:num w:numId="13">
    <w:abstractNumId w:val="2"/>
  </w:num>
  <w:num w:numId="14">
    <w:abstractNumId w:val="17"/>
  </w:num>
  <w:num w:numId="15">
    <w:abstractNumId w:val="3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79"/>
    <w:rsid w:val="00045F79"/>
    <w:rsid w:val="00081E74"/>
    <w:rsid w:val="000875DE"/>
    <w:rsid w:val="002C4EF7"/>
    <w:rsid w:val="002D1ADD"/>
    <w:rsid w:val="002E4808"/>
    <w:rsid w:val="00322897"/>
    <w:rsid w:val="00354CBD"/>
    <w:rsid w:val="003C0B83"/>
    <w:rsid w:val="00550C75"/>
    <w:rsid w:val="0065227C"/>
    <w:rsid w:val="006720CA"/>
    <w:rsid w:val="00681B18"/>
    <w:rsid w:val="006827D6"/>
    <w:rsid w:val="006D5424"/>
    <w:rsid w:val="00741B88"/>
    <w:rsid w:val="00817FA4"/>
    <w:rsid w:val="008D6450"/>
    <w:rsid w:val="00925B24"/>
    <w:rsid w:val="00945061"/>
    <w:rsid w:val="009E7977"/>
    <w:rsid w:val="00AC5A62"/>
    <w:rsid w:val="00BE6783"/>
    <w:rsid w:val="00C00634"/>
    <w:rsid w:val="00C45584"/>
    <w:rsid w:val="00E40BF8"/>
    <w:rsid w:val="00FB5F85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A924"/>
  <w15:docId w15:val="{D11806E6-05B1-4719-84B2-A7AEA29E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Verdana" w:hAnsi="Verdana" w:cs="Verdana"/>
      <w:sz w:val="20"/>
      <w:szCs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52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27C"/>
    <w:rPr>
      <w:b/>
      <w:bCs/>
      <w:sz w:val="20"/>
      <w:szCs w:val="20"/>
    </w:rPr>
  </w:style>
  <w:style w:type="character" w:customStyle="1" w:styleId="wrtext">
    <w:name w:val="wrtext"/>
    <w:basedOn w:val="Domylnaczcionkaakapitu"/>
    <w:rsid w:val="0065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39</cp:revision>
  <cp:lastPrinted>2020-05-22T11:51:00Z</cp:lastPrinted>
  <dcterms:created xsi:type="dcterms:W3CDTF">2020-06-23T10:53:00Z</dcterms:created>
  <dcterms:modified xsi:type="dcterms:W3CDTF">2022-03-14T05:50:00Z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